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8" w:rsidRDefault="00111938" w:rsidP="00BC58F0">
      <w:pPr>
        <w:tabs>
          <w:tab w:val="left" w:pos="6315"/>
        </w:tabs>
      </w:pPr>
      <w:r>
        <w:rPr>
          <w:noProof/>
        </w:rPr>
        <w:drawing>
          <wp:inline distT="0" distB="0" distL="0" distR="0" wp14:anchorId="783E9810" wp14:editId="7F7D0B8F">
            <wp:extent cx="6152515" cy="8383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38" w:rsidRDefault="00111938" w:rsidP="00BC58F0">
      <w:pPr>
        <w:tabs>
          <w:tab w:val="left" w:pos="6315"/>
        </w:tabs>
      </w:pPr>
    </w:p>
    <w:p w:rsidR="00111938" w:rsidRDefault="00111938" w:rsidP="00BC58F0">
      <w:pPr>
        <w:tabs>
          <w:tab w:val="left" w:pos="6315"/>
        </w:tabs>
      </w:pPr>
    </w:p>
    <w:p w:rsidR="00111938" w:rsidRDefault="00111938" w:rsidP="00BC58F0">
      <w:pPr>
        <w:tabs>
          <w:tab w:val="left" w:pos="6315"/>
        </w:tabs>
      </w:pPr>
    </w:p>
    <w:p w:rsidR="00111938" w:rsidRDefault="00111938" w:rsidP="00BC58F0">
      <w:pPr>
        <w:tabs>
          <w:tab w:val="left" w:pos="6315"/>
        </w:tabs>
      </w:pPr>
    </w:p>
    <w:p w:rsidR="00BC58F0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bookmarkStart w:id="0" w:name="_GoBack"/>
      <w:bookmarkEnd w:id="0"/>
      <w:r w:rsidRPr="001D3CF3">
        <w:rPr>
          <w:sz w:val="28"/>
          <w:szCs w:val="28"/>
        </w:rPr>
        <w:lastRenderedPageBreak/>
        <w:t>учреждения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 xml:space="preserve"> детского сада № </w:t>
      </w:r>
      <w:r w:rsidR="005454BD">
        <w:rPr>
          <w:sz w:val="28"/>
          <w:szCs w:val="28"/>
        </w:rPr>
        <w:t>21 (далее – МБДОУ ДС № 21</w:t>
      </w:r>
      <w:r w:rsidRPr="001D3CF3">
        <w:rPr>
          <w:sz w:val="28"/>
          <w:szCs w:val="28"/>
        </w:rPr>
        <w:t>)</w:t>
      </w:r>
      <w:r>
        <w:rPr>
          <w:sz w:val="28"/>
          <w:szCs w:val="28"/>
        </w:rPr>
        <w:t>, порядок формирования должностных окладов, а так же выплат стимулирующего и компенсирующего характера;</w:t>
      </w:r>
    </w:p>
    <w:p w:rsidR="00BC58F0" w:rsidRPr="001D3CF3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Настоящее Положение об оплате труда является локальным нормативным актом, регламентирующим оплату труда работников</w:t>
      </w:r>
      <w:r w:rsidRPr="00BC2DB7">
        <w:rPr>
          <w:sz w:val="28"/>
          <w:szCs w:val="28"/>
        </w:rPr>
        <w:t xml:space="preserve"> </w:t>
      </w:r>
      <w:r w:rsidR="005454BD">
        <w:rPr>
          <w:sz w:val="28"/>
          <w:szCs w:val="28"/>
        </w:rPr>
        <w:t>МБДОУ ДС № 21</w:t>
      </w:r>
      <w:r>
        <w:rPr>
          <w:sz w:val="28"/>
          <w:szCs w:val="28"/>
        </w:rPr>
        <w:t>, распределения стимулирующей части фонда оплаты труда. Настоящее Положение об оплате труда принимается на общем собрании трудового коллектива, согласовывается с председателем ПК учреждения, утверждается и вводится в действие приказом заведующего детским садом.</w:t>
      </w:r>
    </w:p>
    <w:p w:rsidR="00BC58F0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</w:t>
      </w:r>
      <w:r w:rsidRPr="001D3C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Положение включает в себя:</w:t>
      </w:r>
    </w:p>
    <w:p w:rsidR="00BC58F0" w:rsidRPr="001D3CF3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должностные</w:t>
      </w:r>
      <w:r w:rsidR="005454BD">
        <w:rPr>
          <w:sz w:val="28"/>
          <w:szCs w:val="28"/>
        </w:rPr>
        <w:t xml:space="preserve"> оклады работников МБДОУ ДС № 21</w:t>
      </w:r>
      <w:r>
        <w:rPr>
          <w:sz w:val="28"/>
          <w:szCs w:val="28"/>
        </w:rPr>
        <w:t xml:space="preserve"> в соответствии с приложением;</w:t>
      </w:r>
    </w:p>
    <w:p w:rsidR="00BC58F0" w:rsidRPr="001D3CF3" w:rsidRDefault="00BC58F0" w:rsidP="00BC58F0">
      <w:pPr>
        <w:tabs>
          <w:tab w:val="left" w:pos="402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1D3CF3">
        <w:rPr>
          <w:sz w:val="28"/>
          <w:szCs w:val="28"/>
        </w:rPr>
        <w:t xml:space="preserve">орядок, условия установления и размеры выплат компенсационного характера; </w:t>
      </w:r>
      <w:r>
        <w:rPr>
          <w:sz w:val="28"/>
          <w:szCs w:val="28"/>
        </w:rPr>
        <w:t xml:space="preserve">                                                                     - </w:t>
      </w:r>
      <w:r w:rsidRPr="001D3CF3">
        <w:rPr>
          <w:sz w:val="28"/>
          <w:szCs w:val="28"/>
        </w:rPr>
        <w:t>порядок, условия установления и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размеры выплат стимулирующего характера;</w:t>
      </w:r>
    </w:p>
    <w:p w:rsidR="00BC58F0" w:rsidRPr="001D3CF3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порядок оказания материальной помощи</w:t>
      </w:r>
      <w:r w:rsidRPr="001D3CF3">
        <w:rPr>
          <w:sz w:val="28"/>
          <w:szCs w:val="28"/>
        </w:rPr>
        <w:t>.</w:t>
      </w:r>
    </w:p>
    <w:p w:rsidR="00BC58F0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Pr="001D3CF3">
        <w:rPr>
          <w:sz w:val="28"/>
          <w:szCs w:val="28"/>
        </w:rPr>
        <w:t xml:space="preserve">. Оплата труда </w:t>
      </w:r>
      <w:r w:rsidR="005454BD">
        <w:rPr>
          <w:sz w:val="28"/>
          <w:szCs w:val="28"/>
        </w:rPr>
        <w:t>работников МБДОУ ДС № 21</w:t>
      </w:r>
      <w:r w:rsidRPr="001D3CF3">
        <w:rPr>
          <w:sz w:val="28"/>
          <w:szCs w:val="28"/>
        </w:rPr>
        <w:t xml:space="preserve"> устанавливается с учетом:</w:t>
      </w:r>
      <w:r>
        <w:rPr>
          <w:sz w:val="28"/>
          <w:szCs w:val="28"/>
        </w:rPr>
        <w:t xml:space="preserve"> </w:t>
      </w:r>
    </w:p>
    <w:p w:rsidR="00BC58F0" w:rsidRDefault="00BC58F0" w:rsidP="00BC58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государственных гарантий по оплате труда;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окладов (должностных окладов), ставок заработной платы по профессиональным квалификационным группам;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перечня видов выплат компенсационного характера;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 xml:space="preserve">перечня видов выплат стимулирующего характера; 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>рекомендаций краевой трехсторонней комиссии по регулированию социальн</w:t>
      </w:r>
      <w:proofErr w:type="gramStart"/>
      <w:r w:rsidRPr="001D3CF3">
        <w:rPr>
          <w:sz w:val="28"/>
          <w:szCs w:val="28"/>
        </w:rPr>
        <w:t>о-</w:t>
      </w:r>
      <w:proofErr w:type="gramEnd"/>
      <w:r w:rsidRPr="001D3CF3">
        <w:rPr>
          <w:sz w:val="28"/>
          <w:szCs w:val="28"/>
        </w:rPr>
        <w:t xml:space="preserve"> трудовых отношений;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 xml:space="preserve">согласования с председателем профсоюзного комитета </w:t>
      </w:r>
      <w:r w:rsidR="005454BD">
        <w:rPr>
          <w:sz w:val="28"/>
          <w:szCs w:val="28"/>
        </w:rPr>
        <w:t>работников МБДОУ ДС № 21</w:t>
      </w:r>
      <w:r w:rsidRPr="001D3CF3">
        <w:rPr>
          <w:sz w:val="28"/>
          <w:szCs w:val="28"/>
        </w:rPr>
        <w:t>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</w:t>
      </w:r>
      <w:r w:rsidRPr="001D3CF3">
        <w:rPr>
          <w:sz w:val="28"/>
          <w:szCs w:val="28"/>
        </w:rPr>
        <w:t>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</w:t>
      </w:r>
      <w:r w:rsidRPr="001D3CF3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</w:t>
      </w:r>
      <w:r>
        <w:rPr>
          <w:sz w:val="28"/>
          <w:szCs w:val="28"/>
        </w:rPr>
        <w:t>и, если иное не установлено ф</w:t>
      </w:r>
      <w:r w:rsidRPr="001D3CF3">
        <w:rPr>
          <w:sz w:val="28"/>
          <w:szCs w:val="28"/>
        </w:rPr>
        <w:t>едеральным законом, иными нормативными правовыми актами Российской Федерации, коллективным или трудовым договором.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1.8</w:t>
      </w:r>
      <w:r w:rsidRPr="001D3CF3">
        <w:rPr>
          <w:sz w:val="28"/>
          <w:szCs w:val="28"/>
        </w:rPr>
        <w:t>.Заработная плата предельными размерами не ограничивается.</w:t>
      </w:r>
    </w:p>
    <w:p w:rsidR="00BC58F0" w:rsidRPr="00604DA8" w:rsidRDefault="00BC58F0" w:rsidP="00BC58F0">
      <w:pPr>
        <w:jc w:val="both"/>
        <w:rPr>
          <w:sz w:val="28"/>
          <w:szCs w:val="28"/>
        </w:rPr>
      </w:pPr>
      <w:r w:rsidRPr="00604DA8">
        <w:rPr>
          <w:sz w:val="28"/>
          <w:szCs w:val="28"/>
        </w:rPr>
        <w:t xml:space="preserve">   1.9.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на </w:t>
      </w:r>
      <w:r>
        <w:rPr>
          <w:sz w:val="28"/>
          <w:szCs w:val="28"/>
        </w:rPr>
        <w:t>федеральном</w:t>
      </w:r>
      <w:r w:rsidRPr="00604DA8">
        <w:rPr>
          <w:sz w:val="28"/>
          <w:szCs w:val="28"/>
        </w:rPr>
        <w:t xml:space="preserve"> уровне минимального </w:t>
      </w:r>
      <w:proofErr w:type="gramStart"/>
      <w:r w:rsidRPr="00604DA8">
        <w:rPr>
          <w:sz w:val="28"/>
          <w:szCs w:val="28"/>
        </w:rPr>
        <w:t>размера оплаты труда</w:t>
      </w:r>
      <w:proofErr w:type="gramEnd"/>
      <w:r w:rsidRPr="00604DA8">
        <w:rPr>
          <w:sz w:val="28"/>
          <w:szCs w:val="28"/>
        </w:rPr>
        <w:t xml:space="preserve">.   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1.10. Оплата труда</w:t>
      </w:r>
      <w:r w:rsidRPr="001D3CF3">
        <w:rPr>
          <w:sz w:val="28"/>
          <w:szCs w:val="28"/>
        </w:rPr>
        <w:t xml:space="preserve"> </w:t>
      </w:r>
      <w:r w:rsidR="005454BD">
        <w:rPr>
          <w:sz w:val="28"/>
          <w:szCs w:val="28"/>
        </w:rPr>
        <w:t>работников МБДОУ ДС № 21</w:t>
      </w:r>
      <w:r>
        <w:rPr>
          <w:sz w:val="28"/>
          <w:szCs w:val="28"/>
        </w:rPr>
        <w:t xml:space="preserve"> производится в пределах фонда оплаты труда, утвержденного в плане финансово-хозяйственной деятельности учреждения на соответствующий финансовый год и рассчитанного в соответствии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нормативами финансового обеспечения образовательной деятельности (нормативами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норматива дополнительного стимулирования отдельных категорий работников образовательного учреждения;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норматива для осуществления доплат педагогическим работникам</w:t>
      </w:r>
      <w:r w:rsidRPr="00A82B4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учреждения.</w:t>
      </w:r>
    </w:p>
    <w:p w:rsidR="00BC58F0" w:rsidRPr="00604DA8" w:rsidRDefault="00BC58F0" w:rsidP="00BC58F0">
      <w:pPr>
        <w:jc w:val="both"/>
        <w:rPr>
          <w:sz w:val="28"/>
          <w:szCs w:val="28"/>
        </w:rPr>
      </w:pPr>
      <w:r w:rsidRPr="00604DA8">
        <w:rPr>
          <w:sz w:val="28"/>
          <w:szCs w:val="28"/>
        </w:rPr>
        <w:t>1.11. Срок действия Положения об оплате труда раб</w:t>
      </w:r>
      <w:r w:rsidR="005454BD">
        <w:rPr>
          <w:sz w:val="28"/>
          <w:szCs w:val="28"/>
        </w:rPr>
        <w:t>отников МБДОУ детский сад № 21</w:t>
      </w:r>
      <w:r w:rsidRPr="00604DA8">
        <w:rPr>
          <w:sz w:val="28"/>
          <w:szCs w:val="28"/>
        </w:rPr>
        <w:t xml:space="preserve"> не ограничен и может быть пролонгирован. При необходимости в настоящее Положение могут быть внесены изменения и дополнения.</w:t>
      </w:r>
    </w:p>
    <w:p w:rsidR="00BC58F0" w:rsidRPr="001D3CF3" w:rsidRDefault="00BC58F0" w:rsidP="00BC58F0">
      <w:pPr>
        <w:tabs>
          <w:tab w:val="left" w:pos="4290"/>
        </w:tabs>
        <w:jc w:val="both"/>
        <w:rPr>
          <w:sz w:val="28"/>
          <w:szCs w:val="28"/>
        </w:rPr>
      </w:pPr>
      <w:r w:rsidRPr="001D3CF3">
        <w:rPr>
          <w:sz w:val="28"/>
          <w:szCs w:val="28"/>
        </w:rPr>
        <w:tab/>
        <w:t xml:space="preserve"> </w:t>
      </w:r>
    </w:p>
    <w:p w:rsidR="00BC58F0" w:rsidRDefault="00BC58F0" w:rsidP="00BC58F0">
      <w:pPr>
        <w:tabs>
          <w:tab w:val="left" w:pos="4290"/>
        </w:tabs>
        <w:jc w:val="center"/>
        <w:rPr>
          <w:b/>
          <w:sz w:val="28"/>
          <w:szCs w:val="28"/>
        </w:rPr>
      </w:pPr>
      <w:r w:rsidRPr="00BD5F11">
        <w:rPr>
          <w:b/>
          <w:sz w:val="28"/>
          <w:szCs w:val="28"/>
        </w:rPr>
        <w:t>2. Порядок и условия оплаты труда</w:t>
      </w:r>
    </w:p>
    <w:p w:rsidR="00BC58F0" w:rsidRDefault="00BC58F0" w:rsidP="00BC58F0">
      <w:pPr>
        <w:tabs>
          <w:tab w:val="left" w:pos="4290"/>
        </w:tabs>
        <w:jc w:val="center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</w:t>
      </w:r>
      <w:r w:rsidRPr="00BD5F11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Порядок исчисления заработной платы педагогическим работникам</w:t>
      </w:r>
      <w:r w:rsidR="005454BD">
        <w:rPr>
          <w:sz w:val="28"/>
          <w:szCs w:val="28"/>
        </w:rPr>
        <w:t xml:space="preserve"> МБДОУ ДС № 21</w:t>
      </w:r>
      <w:r w:rsidRPr="001D3CF3">
        <w:rPr>
          <w:sz w:val="28"/>
          <w:szCs w:val="28"/>
        </w:rPr>
        <w:t>:</w:t>
      </w:r>
    </w:p>
    <w:p w:rsidR="00BC58F0" w:rsidRPr="00604DA8" w:rsidRDefault="00BC58F0" w:rsidP="00BC58F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2.1.1. Минимальные размеры окладов (должностных окладов), ставок заработной платы педагогических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</w:t>
      </w:r>
      <w:proofErr w:type="gramStart"/>
      <w:r>
        <w:rPr>
          <w:sz w:val="28"/>
          <w:szCs w:val="28"/>
        </w:rPr>
        <w:t xml:space="preserve">заработной платы, </w:t>
      </w:r>
      <w:r w:rsidRPr="00604DA8">
        <w:rPr>
          <w:sz w:val="28"/>
          <w:szCs w:val="28"/>
        </w:rPr>
        <w:t>установленной по профессиональной квалификационной группе и ра</w:t>
      </w:r>
      <w:r>
        <w:rPr>
          <w:sz w:val="28"/>
          <w:szCs w:val="28"/>
        </w:rPr>
        <w:t xml:space="preserve">сходы на ежемесячную денежную компенсацию на обеспечение книгоиздательской продукцией и периодическими изданиями в сумме 115 рублей </w:t>
      </w:r>
      <w:r w:rsidRPr="00604DA8">
        <w:rPr>
          <w:sz w:val="28"/>
          <w:szCs w:val="28"/>
        </w:rPr>
        <w:t>образуют</w:t>
      </w:r>
      <w:proofErr w:type="gramEnd"/>
      <w:r w:rsidRPr="00604DA8">
        <w:rPr>
          <w:sz w:val="28"/>
          <w:szCs w:val="28"/>
        </w:rPr>
        <w:t xml:space="preserve"> новый оклад. Минимальный размер оклада (должностного оклада), ставок заработной платы по профессионально-квалификационным треб</w:t>
      </w:r>
      <w:r>
        <w:rPr>
          <w:sz w:val="28"/>
          <w:szCs w:val="28"/>
        </w:rPr>
        <w:t>ованиям и размеры повышающих коэф</w:t>
      </w:r>
      <w:r w:rsidRPr="00604DA8">
        <w:rPr>
          <w:sz w:val="28"/>
          <w:szCs w:val="28"/>
        </w:rPr>
        <w:t xml:space="preserve">фициентов к минимальному размеру окладов (должностных окладов), ставкам заработной платы устанавливаются в соответствии с Положением об отраслевой системе оплаты труда работников муниципальных образовательных учреждений </w:t>
      </w:r>
      <w:proofErr w:type="spellStart"/>
      <w:r w:rsidRPr="00604DA8">
        <w:rPr>
          <w:sz w:val="28"/>
          <w:szCs w:val="28"/>
        </w:rPr>
        <w:t>Каневского</w:t>
      </w:r>
      <w:proofErr w:type="spellEnd"/>
      <w:r w:rsidRPr="00604DA8">
        <w:rPr>
          <w:sz w:val="28"/>
          <w:szCs w:val="28"/>
        </w:rPr>
        <w:t xml:space="preserve"> района.</w:t>
      </w:r>
    </w:p>
    <w:p w:rsidR="00BC58F0" w:rsidRDefault="00BC58F0" w:rsidP="00BC58F0">
      <w:pPr>
        <w:jc w:val="both"/>
        <w:rPr>
          <w:sz w:val="28"/>
          <w:szCs w:val="28"/>
        </w:rPr>
      </w:pPr>
      <w:r w:rsidRPr="001D3CF3">
        <w:rPr>
          <w:sz w:val="28"/>
          <w:szCs w:val="28"/>
        </w:rPr>
        <w:t xml:space="preserve">    </w:t>
      </w:r>
      <w:r>
        <w:rPr>
          <w:sz w:val="28"/>
          <w:szCs w:val="28"/>
        </w:rPr>
        <w:t>2.1.2.</w:t>
      </w:r>
      <w:r w:rsidRPr="001D3CF3">
        <w:rPr>
          <w:sz w:val="28"/>
          <w:szCs w:val="28"/>
        </w:rPr>
        <w:t xml:space="preserve">Установленная </w:t>
      </w:r>
      <w:r w:rsidR="007A0C39">
        <w:rPr>
          <w:sz w:val="28"/>
          <w:szCs w:val="28"/>
        </w:rPr>
        <w:t>работникам МБДОУ ДС № 21</w:t>
      </w:r>
      <w:r w:rsidRPr="001D3CF3">
        <w:rPr>
          <w:sz w:val="28"/>
          <w:szCs w:val="28"/>
        </w:rPr>
        <w:t xml:space="preserve"> при тарификации заработная плата выплачивается ежемесячно независимо от числа недель и рабочих дней в разные месяцы года.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 xml:space="preserve">При невыполнении по не зависящим от </w:t>
      </w:r>
      <w:r w:rsidR="005454BD">
        <w:rPr>
          <w:sz w:val="28"/>
          <w:szCs w:val="28"/>
        </w:rPr>
        <w:t>работников МБДОУ ДС № 21</w:t>
      </w:r>
      <w:r w:rsidRPr="001D3CF3">
        <w:rPr>
          <w:sz w:val="28"/>
          <w:szCs w:val="28"/>
        </w:rPr>
        <w:t xml:space="preserve"> причинам объема учебной нагрузки, установленной при тарификации, уменьшение заработной платы не производится.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1D3CF3">
        <w:rPr>
          <w:sz w:val="28"/>
          <w:szCs w:val="28"/>
        </w:rPr>
        <w:t xml:space="preserve">3. </w:t>
      </w:r>
      <w:proofErr w:type="gramStart"/>
      <w:r w:rsidRPr="001D3CF3">
        <w:rPr>
          <w:sz w:val="28"/>
          <w:szCs w:val="28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</w:t>
      </w:r>
      <w:r>
        <w:rPr>
          <w:sz w:val="28"/>
          <w:szCs w:val="28"/>
        </w:rPr>
        <w:t xml:space="preserve">ся в соответствии с приказом Министерства образования  и науки РФ от </w:t>
      </w:r>
      <w:r w:rsidRPr="00604DA8">
        <w:rPr>
          <w:sz w:val="28"/>
          <w:szCs w:val="28"/>
        </w:rPr>
        <w:t xml:space="preserve">22.12.2014г. № 1601 </w:t>
      </w:r>
      <w:r w:rsidRPr="001D3CF3">
        <w:rPr>
          <w:sz w:val="28"/>
          <w:szCs w:val="28"/>
        </w:rPr>
        <w:t xml:space="preserve">«О продолжительности рабочего времени (норме часов педагогической работы за ставку заработной платы) педагогических работников </w:t>
      </w:r>
      <w:r>
        <w:rPr>
          <w:sz w:val="28"/>
          <w:szCs w:val="28"/>
        </w:rPr>
        <w:t xml:space="preserve">и о порядке определения </w:t>
      </w:r>
      <w:r>
        <w:rPr>
          <w:sz w:val="28"/>
          <w:szCs w:val="28"/>
        </w:rPr>
        <w:lastRenderedPageBreak/>
        <w:t>учебной нагрузки педагогических</w:t>
      </w:r>
      <w:proofErr w:type="gramEnd"/>
      <w:r>
        <w:rPr>
          <w:sz w:val="28"/>
          <w:szCs w:val="28"/>
        </w:rPr>
        <w:t xml:space="preserve"> работников, оговариваемых в трудовом договоре».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</w:t>
      </w:r>
      <w:r w:rsidRPr="001D3CF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D3CF3">
        <w:rPr>
          <w:sz w:val="28"/>
          <w:szCs w:val="28"/>
        </w:rPr>
        <w:t xml:space="preserve">Оплата труда медицинских работников, не относящихся к сфере образования, осуществляется в соответствии с отраслевыми условиями оплаты труда, установленными в </w:t>
      </w:r>
      <w:proofErr w:type="spellStart"/>
      <w:r w:rsidRPr="001D3CF3">
        <w:rPr>
          <w:sz w:val="28"/>
          <w:szCs w:val="28"/>
        </w:rPr>
        <w:t>Каневском</w:t>
      </w:r>
      <w:proofErr w:type="spellEnd"/>
      <w:r w:rsidRPr="001D3CF3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для данной категории работников</w:t>
      </w:r>
      <w:r w:rsidRPr="001D3CF3">
        <w:rPr>
          <w:sz w:val="28"/>
          <w:szCs w:val="28"/>
        </w:rPr>
        <w:t>.</w:t>
      </w:r>
    </w:p>
    <w:p w:rsidR="00BC58F0" w:rsidRDefault="00BC58F0" w:rsidP="00BC58F0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Компенсационные и стимулирующие выплаты указанным работникам производятся по усл</w:t>
      </w:r>
      <w:r w:rsidR="005454BD">
        <w:rPr>
          <w:sz w:val="28"/>
          <w:szCs w:val="28"/>
        </w:rPr>
        <w:t>овиям оплаты труда МБДОУ ДС № 21</w:t>
      </w:r>
      <w:r>
        <w:rPr>
          <w:sz w:val="28"/>
          <w:szCs w:val="28"/>
        </w:rPr>
        <w:t>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2955"/>
        </w:tabs>
        <w:jc w:val="center"/>
        <w:rPr>
          <w:b/>
          <w:sz w:val="28"/>
          <w:szCs w:val="28"/>
        </w:rPr>
      </w:pPr>
      <w:r w:rsidRPr="001D3CF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D3CF3">
        <w:rPr>
          <w:b/>
          <w:sz w:val="28"/>
          <w:szCs w:val="28"/>
        </w:rPr>
        <w:t xml:space="preserve">Порядок и условия установления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1D3CF3">
        <w:rPr>
          <w:b/>
          <w:sz w:val="28"/>
          <w:szCs w:val="28"/>
        </w:rPr>
        <w:t>выплат стимулирующего характера</w:t>
      </w:r>
    </w:p>
    <w:p w:rsidR="00BC58F0" w:rsidRDefault="00BC58F0" w:rsidP="00BC58F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 w:rsidRPr="001F7C80">
        <w:rPr>
          <w:sz w:val="28"/>
          <w:szCs w:val="28"/>
        </w:rPr>
        <w:t xml:space="preserve">   3.1. Полож</w:t>
      </w:r>
      <w:r>
        <w:rPr>
          <w:sz w:val="28"/>
          <w:szCs w:val="28"/>
        </w:rPr>
        <w:t xml:space="preserve">ением об оплате и стимулировании труда </w:t>
      </w:r>
      <w:r w:rsidRPr="001D3CF3">
        <w:rPr>
          <w:sz w:val="28"/>
          <w:szCs w:val="28"/>
        </w:rPr>
        <w:t>раб</w:t>
      </w:r>
      <w:r w:rsidR="005454BD">
        <w:rPr>
          <w:sz w:val="28"/>
          <w:szCs w:val="28"/>
        </w:rPr>
        <w:t>отников  МБДОУ ДС      № 21</w:t>
      </w:r>
      <w:r>
        <w:rPr>
          <w:sz w:val="28"/>
          <w:szCs w:val="28"/>
        </w:rPr>
        <w:t xml:space="preserve"> может быть предусмотрено установление работникам повышающих коэффициентов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ставке заработной платы: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повышающий  коэффициент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за квалификационную категорию;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персональный повышающий  коэффициент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повышающий  коэффициент  к</w:t>
      </w:r>
      <w:r w:rsidRPr="001D3CF3">
        <w:rPr>
          <w:sz w:val="28"/>
          <w:szCs w:val="28"/>
        </w:rPr>
        <w:t xml:space="preserve"> окладу</w:t>
      </w:r>
      <w:r>
        <w:rPr>
          <w:sz w:val="28"/>
          <w:szCs w:val="28"/>
        </w:rPr>
        <w:t xml:space="preserve"> за ученую степень, почетное звание;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введении соответствующих норм принимается учреждением с учетом обеспечения выплат финансовыми средствами. Размер выплат по повышающему  коэффициенту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определяется путем умножения оклада работника на повышающий коэффициент.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Применение повышающих  коэффициентов не образует новый оклад (должностной оклад</w:t>
      </w:r>
      <w:r w:rsidRPr="001D3CF3">
        <w:rPr>
          <w:sz w:val="28"/>
          <w:szCs w:val="28"/>
        </w:rPr>
        <w:t>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Повышающие  коэффициенты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устанавливаются на определенный период времени в течение соответствующего календарного года, за исключением повышающих  коэффициентов за квалификационную категорию.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 Повышающий  коэффициент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 и компетентности. 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Размеры повышающего коэффициента: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0,15 – при наличии высшей квалификационной категории;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0,10 – при наличии первой квалификационной категории;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0,05 – при наличии второй квалификационной категории;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вакантных ставок в тарификационных списках и в штатном расписании предусматривается планирование бюджетных средств на осуществление доплаты за квалификационную категорию с повышающим коэффициентом к окладу </w:t>
      </w:r>
      <w:r w:rsidRPr="001D3CF3">
        <w:rPr>
          <w:sz w:val="28"/>
          <w:szCs w:val="28"/>
        </w:rPr>
        <w:t>(должностному окладу),</w:t>
      </w:r>
      <w:r w:rsidRPr="00C2039E">
        <w:rPr>
          <w:sz w:val="28"/>
          <w:szCs w:val="28"/>
        </w:rPr>
        <w:t xml:space="preserve"> 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– 0,10.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В целях сохранения заинтересованности педагогических работников в выполнении педагогической работы по иной должности,  по которой не </w:t>
      </w:r>
      <w:r>
        <w:rPr>
          <w:sz w:val="28"/>
          <w:szCs w:val="28"/>
        </w:rPr>
        <w:lastRenderedPageBreak/>
        <w:t xml:space="preserve">установлена квалификационная категория,  устанавливать повышающий коэффициент к окладу </w:t>
      </w:r>
      <w:r w:rsidRPr="001D3CF3">
        <w:rPr>
          <w:sz w:val="28"/>
          <w:szCs w:val="28"/>
        </w:rPr>
        <w:t>(должностному окладу),</w:t>
      </w:r>
      <w:r w:rsidRPr="00C2039E">
        <w:rPr>
          <w:sz w:val="28"/>
          <w:szCs w:val="28"/>
        </w:rPr>
        <w:t xml:space="preserve"> 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с учетом имеющейся квалификационной категории, если совпадают должностные обязанности, профили работы, в следующих случаях: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Должность, по которой может учитываться квалификационная категория, установленная по должности, указанной в графе 1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2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Учитель, преподаватель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Воспитатель (независимо от места работы); социальный педагог, педагог-организатор; педагог дополнительного образования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Воспитатель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Старший воспитатель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Учитель-дефектолог, учитель-логопед, воспитатель, педагог дополнительного образования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Учитель, преподаватель музыки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Музыкальный руководитель, концертмейстер</w:t>
            </w:r>
          </w:p>
        </w:tc>
      </w:tr>
      <w:tr w:rsidR="00BC58F0" w:rsidRPr="00BC4B47" w:rsidTr="009B63E2"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Старший тренер-преподаватель, тренер-преподаватель</w:t>
            </w:r>
          </w:p>
        </w:tc>
        <w:tc>
          <w:tcPr>
            <w:tcW w:w="5182" w:type="dxa"/>
            <w:shd w:val="clear" w:color="auto" w:fill="auto"/>
          </w:tcPr>
          <w:p w:rsidR="00BC58F0" w:rsidRPr="00BC4B47" w:rsidRDefault="00BC58F0" w:rsidP="009B63E2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 w:rsidRPr="00BC4B47">
              <w:rPr>
                <w:sz w:val="28"/>
                <w:szCs w:val="28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</w:tbl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Сохранять на период до 1 года выплату стимулирующего характера</w:t>
      </w:r>
      <w:r w:rsidRPr="00675F16">
        <w:rPr>
          <w:sz w:val="28"/>
          <w:szCs w:val="28"/>
        </w:rPr>
        <w:t xml:space="preserve"> </w:t>
      </w:r>
      <w:r>
        <w:rPr>
          <w:sz w:val="28"/>
          <w:szCs w:val="28"/>
        </w:rPr>
        <w:t>за квалификационную категорию педагогическим работникам с учетом имеющейся у них квалификационной категории, приступивших к работе после:</w:t>
      </w:r>
      <w:proofErr w:type="gramEnd"/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длительной нетрудоспособности;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нахождения в отпуске по беременности и родам, уходу за ребенком;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нахождения в отпуске;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возобновление педагогической работы после ее прекращения в связи с ликвидацией образовательного учреждения или уходом на пенсию, не зависимо от ее вида;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истечение срока действия квалификационной категории у работника, которому до пенсии по старости (возрасту) осталось не более 1 года.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</w:t>
      </w:r>
      <w:r w:rsidRPr="00675F1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Повышающий  коэффициент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 за ученую степень, почетное звание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Размеры повышающего коэффициента: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- 0,075 – за почетное звание «Заслуженный», «Народный»;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- 0,15 – за ученую степень доктора наук.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Повышающий  коэффициент за ученую степень, почетное звание устанавливается по одному из имеющихся оснований, имеющему большее значение.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 выплат по повышающему  коэффициенту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ставке заработной платы определяется путем умножения оклада работника на повышающий  коэффициент.  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</w:t>
      </w:r>
      <w:r w:rsidRPr="002B3635">
        <w:rPr>
          <w:sz w:val="28"/>
          <w:szCs w:val="28"/>
        </w:rPr>
        <w:t xml:space="preserve"> </w:t>
      </w:r>
      <w:r w:rsidRPr="001F7C80">
        <w:rPr>
          <w:sz w:val="28"/>
          <w:szCs w:val="28"/>
        </w:rPr>
        <w:t>Полож</w:t>
      </w:r>
      <w:r>
        <w:rPr>
          <w:sz w:val="28"/>
          <w:szCs w:val="28"/>
        </w:rPr>
        <w:t xml:space="preserve">ением об оплате и стимулировании труда </w:t>
      </w:r>
      <w:r w:rsidRPr="001D3CF3">
        <w:rPr>
          <w:sz w:val="28"/>
          <w:szCs w:val="28"/>
        </w:rPr>
        <w:t>раб</w:t>
      </w:r>
      <w:r w:rsidR="005454BD">
        <w:rPr>
          <w:sz w:val="28"/>
          <w:szCs w:val="28"/>
        </w:rPr>
        <w:t>отников  МБДОУ ДС № 21</w:t>
      </w:r>
      <w:r>
        <w:rPr>
          <w:sz w:val="28"/>
          <w:szCs w:val="28"/>
        </w:rPr>
        <w:t xml:space="preserve"> может быть предусмотрено установление работникам стимулирующих надбавок  к</w:t>
      </w:r>
      <w:r w:rsidRPr="001D3CF3">
        <w:rPr>
          <w:sz w:val="28"/>
          <w:szCs w:val="28"/>
        </w:rPr>
        <w:t xml:space="preserve"> окладу (должностному окладу),</w:t>
      </w:r>
      <w:r w:rsidRPr="001F7C80"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ставке заработной платы: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стимулирующая надбавка за интенсивность и высокие результаты работы; 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за качество выполняемых работ;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за сложность и напряженность</w:t>
      </w:r>
      <w:r w:rsidRPr="002B363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выполняемых работ;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за выслугу лет.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в целях сохранения достигнутого уровня заработной платы;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педагогическим работникам в целях достижения  целевых показателей средней заработной платы педагогических работников по «дорожной карте».</w:t>
      </w:r>
    </w:p>
    <w:p w:rsidR="00BC58F0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Установление стимулирующих надбавок осуществляется по ре</w:t>
      </w:r>
      <w:r w:rsidR="005454BD">
        <w:rPr>
          <w:sz w:val="28"/>
          <w:szCs w:val="28"/>
        </w:rPr>
        <w:t>шению руководителя МБДОУ ДС № 21</w:t>
      </w:r>
      <w:r>
        <w:rPr>
          <w:sz w:val="28"/>
          <w:szCs w:val="28"/>
        </w:rPr>
        <w:t xml:space="preserve"> в пределах бюджетных ассигнований на оплату труда работников, а также средств от предпринимательской и иной, приносящей доход деятельности, направленных на оплату труда работников.</w:t>
      </w:r>
    </w:p>
    <w:p w:rsidR="00BC58F0" w:rsidRPr="001F7C80" w:rsidRDefault="005454BD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 Работникам МБДОУ ДС № 21</w:t>
      </w:r>
      <w:r w:rsidR="00BC58F0">
        <w:rPr>
          <w:sz w:val="28"/>
          <w:szCs w:val="28"/>
        </w:rPr>
        <w:t xml:space="preserve"> могут быть установлены стимулирующие доплаты к окладу (должностному окладу) п</w:t>
      </w:r>
      <w:r>
        <w:rPr>
          <w:sz w:val="28"/>
          <w:szCs w:val="28"/>
        </w:rPr>
        <w:t>о решению комиссии МБДОУ ДС № 21</w:t>
      </w:r>
      <w:r w:rsidR="00BC58F0">
        <w:rPr>
          <w:sz w:val="28"/>
          <w:szCs w:val="28"/>
        </w:rPr>
        <w:t xml:space="preserve"> по распределению стимулирующих выплат: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</w:t>
      </w:r>
      <w:r w:rsidRPr="00B5195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5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педагогическим работникам </w:t>
      </w:r>
      <w:r w:rsidRPr="00B5195F">
        <w:rPr>
          <w:sz w:val="28"/>
          <w:szCs w:val="28"/>
        </w:rPr>
        <w:t>за качественную подготовку и проведение мероприятий, связанных с уставной деятел</w:t>
      </w:r>
      <w:r>
        <w:rPr>
          <w:sz w:val="28"/>
          <w:szCs w:val="28"/>
        </w:rPr>
        <w:t>ьностью учреждения - до 7000 руб.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 з</w:t>
      </w:r>
      <w:r w:rsidRPr="001D3CF3">
        <w:rPr>
          <w:sz w:val="28"/>
          <w:szCs w:val="28"/>
        </w:rPr>
        <w:t>а выполнение обязанностей председателя ПК, инспектора по</w:t>
      </w:r>
      <w:r>
        <w:rPr>
          <w:sz w:val="28"/>
          <w:szCs w:val="28"/>
        </w:rPr>
        <w:t xml:space="preserve"> охране прав детства – до1000 </w:t>
      </w:r>
      <w:r w:rsidRPr="001D3CF3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3.6.3 з</w:t>
      </w:r>
      <w:r w:rsidRPr="001D3CF3">
        <w:rPr>
          <w:sz w:val="28"/>
          <w:szCs w:val="28"/>
        </w:rPr>
        <w:t>а качественную работу по эстетическому оформлению образоват</w:t>
      </w:r>
      <w:r>
        <w:rPr>
          <w:sz w:val="28"/>
          <w:szCs w:val="28"/>
        </w:rPr>
        <w:t xml:space="preserve">ельного учреждения, - до 2000 </w:t>
      </w:r>
      <w:r w:rsidRPr="001D3CF3">
        <w:rPr>
          <w:sz w:val="28"/>
          <w:szCs w:val="28"/>
        </w:rPr>
        <w:t>руб.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3.6.4 за участие и победу в конкурсах педагогического мастерства (уровень ДОУ до 1000 руб.; муниципальный уровень до 2000 руб.; краевой уровень до 3000 руб.);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3.6.5. за участие и победу воспитанников в детских творческих конкурсах по уровням (уровень ДОУ до 1000 руб.; муниципальный уровень до 2000 руб.; краевой уровень до 3000 руб.);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3.6.6. за участие работников в детских утренниках в качестве персонажей, подготовку, разработку, изготовление атрибутов к сценариям до 3000 руб. - всем работникам;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3.6.7 - з</w:t>
      </w:r>
      <w:r w:rsidRPr="001D3CF3">
        <w:rPr>
          <w:sz w:val="28"/>
          <w:szCs w:val="28"/>
        </w:rPr>
        <w:t>а разработку и внедрение новых эффективных программ, методик, форм (обучения,  организации и управления учебным процессом), создание краевых экспериментальных площадок, применение в работе достижений науки, передовых методов труда, высокие достижения в работе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- до 5000,00руб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3.6.8.- з</w:t>
      </w:r>
      <w:r w:rsidRPr="001D3CF3">
        <w:rPr>
          <w:sz w:val="28"/>
          <w:szCs w:val="28"/>
        </w:rPr>
        <w:t>а выполнение особо важных или срочных работ (на срок их проведения)- до 5000,00руб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3.6.9. за реализацию инновационной проектной деятельности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3.6.10. за качественное ведение номенклатурной документации – до 3000 руб. (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>, назначенным по приказу);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3.6.11. за инициативу, творчество и применение в работе современных форм и методов организации труда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3.6.12. за организацию работы по повышению квалификации педагогов ДОУ – до 3000 руб. (старшему воспитателю);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3.6.13 за результативные показатели по итогам проверок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3.6.14. за организацию работы в группе кратковременного пребывания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3.6.15. за качественную подготовку групповых помещений к новому учебному году – до 5000 руб. (всем работникам);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3.6.16. за применение в образовательном процессе информационных технологий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3.6.17. за обеспечение функ</w:t>
      </w:r>
      <w:r w:rsidR="005454BD">
        <w:rPr>
          <w:sz w:val="28"/>
          <w:szCs w:val="28"/>
        </w:rPr>
        <w:t>ционирования сайта МБДОУ ДС № 21</w:t>
      </w:r>
      <w:r>
        <w:rPr>
          <w:sz w:val="28"/>
          <w:szCs w:val="28"/>
        </w:rPr>
        <w:t xml:space="preserve"> – до 3000 руб. (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>, назначенным по приказу);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3.6.18. за отсутствие задолженности  по родительской плате за отчетный период – до 2000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3.6.19. за сложность и напряженность в работе, связанной с повышенной нормативной наполняемостью групп – до 3000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3.6.20. за выполнение работ, не входящих в круг должностных обязанностей – до 5000 руб.;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3.6.21. за стабильно высокие показатели результативности работы – до 3000 руб. (всем работникам);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3.6.22. за осуществление качественного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сотрудников пищеблока, младшего обслуживающего персонала, воспитателей по выполнению требований СанПиН – до 3000 руб. (медицинской сестре);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3.6.23. з</w:t>
      </w:r>
      <w:r w:rsidRPr="001D3CF3">
        <w:rPr>
          <w:sz w:val="28"/>
          <w:szCs w:val="28"/>
        </w:rPr>
        <w:t>а качество и оперативность работы, за работу с архивом, пенсионным фондом</w:t>
      </w:r>
      <w:r>
        <w:rPr>
          <w:sz w:val="28"/>
          <w:szCs w:val="28"/>
        </w:rPr>
        <w:t xml:space="preserve"> - до 5000</w:t>
      </w:r>
      <w:r w:rsidRPr="001D3CF3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3.6.24. </w:t>
      </w:r>
      <w:r w:rsidRPr="001D3CF3">
        <w:rPr>
          <w:sz w:val="28"/>
          <w:szCs w:val="28"/>
        </w:rPr>
        <w:t xml:space="preserve"> за проведение работы по пожарной безопасности, работы по охране труда и работы по предотвращению терроризма</w:t>
      </w:r>
      <w:r>
        <w:rPr>
          <w:sz w:val="28"/>
          <w:szCs w:val="28"/>
        </w:rPr>
        <w:t xml:space="preserve"> - до 3000 </w:t>
      </w:r>
      <w:r w:rsidRPr="001D3CF3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3.6.25. за работу с </w:t>
      </w:r>
      <w:proofErr w:type="spellStart"/>
      <w:r>
        <w:rPr>
          <w:sz w:val="28"/>
          <w:szCs w:val="28"/>
        </w:rPr>
        <w:t>дезраствором</w:t>
      </w:r>
      <w:proofErr w:type="spellEnd"/>
      <w:r>
        <w:rPr>
          <w:sz w:val="28"/>
          <w:szCs w:val="28"/>
        </w:rPr>
        <w:t xml:space="preserve"> – до 3000 руб. (всем работникам, работающим с </w:t>
      </w:r>
      <w:proofErr w:type="spellStart"/>
      <w:r>
        <w:rPr>
          <w:sz w:val="28"/>
          <w:szCs w:val="28"/>
        </w:rPr>
        <w:t>дезраствором</w:t>
      </w:r>
      <w:proofErr w:type="spellEnd"/>
      <w:r>
        <w:rPr>
          <w:sz w:val="28"/>
          <w:szCs w:val="28"/>
        </w:rPr>
        <w:t>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3.6.26. за работу в горячем цехе – до 2000 руб.</w:t>
      </w:r>
      <w:r w:rsidRPr="007B01FD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(работникам пищеблока);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3.6.27.  за благоустройство и озеленение  территории МБДОУ</w:t>
      </w:r>
      <w:r w:rsidRPr="006E57C3">
        <w:rPr>
          <w:sz w:val="28"/>
          <w:szCs w:val="28"/>
        </w:rPr>
        <w:t xml:space="preserve"> </w:t>
      </w:r>
      <w:r w:rsidR="007A0C39">
        <w:rPr>
          <w:sz w:val="28"/>
          <w:szCs w:val="28"/>
        </w:rPr>
        <w:t>ДС № 21</w:t>
      </w:r>
      <w:r>
        <w:rPr>
          <w:sz w:val="28"/>
          <w:szCs w:val="28"/>
        </w:rPr>
        <w:t>, игровых участков, спортивной площадки, цветников, экологической тропы  и других участков, связанных с  образовательным процессом, з</w:t>
      </w:r>
      <w:r w:rsidRPr="001D3CF3">
        <w:rPr>
          <w:sz w:val="28"/>
          <w:szCs w:val="28"/>
        </w:rPr>
        <w:t>а работу на приусадеб</w:t>
      </w:r>
      <w:r>
        <w:rPr>
          <w:sz w:val="28"/>
          <w:szCs w:val="28"/>
        </w:rPr>
        <w:t xml:space="preserve">ном участке – до 3000 </w:t>
      </w:r>
      <w:r w:rsidRPr="001D3CF3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3.6.28. за разъездной характер работы – до 3000 руб. (кладовщику).</w:t>
      </w:r>
      <w:r w:rsidRPr="001D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стимулирующей выплаты по пунктам 3.6.1. – 3.6.28. определяет комиссия по стимулированию в пределах ф</w:t>
      </w:r>
      <w:r w:rsidR="005454BD">
        <w:rPr>
          <w:sz w:val="28"/>
          <w:szCs w:val="28"/>
        </w:rPr>
        <w:t>инансовых ресурсов МБДОУ ДС № 21</w:t>
      </w:r>
      <w:r>
        <w:rPr>
          <w:sz w:val="28"/>
          <w:szCs w:val="28"/>
        </w:rPr>
        <w:t xml:space="preserve">. 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3.7. </w:t>
      </w:r>
      <w:r w:rsidRPr="001D3CF3">
        <w:rPr>
          <w:sz w:val="28"/>
          <w:szCs w:val="28"/>
        </w:rPr>
        <w:t>Стимулирующая надбавка за выслугу лет устанавливается педагогическим работникам за стаж педагогической работы, другим работникам в зависимости от общего количества лет, проработанных в учреждениях образования.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Размеры (в процентах от оклада):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1D3CF3">
        <w:rPr>
          <w:sz w:val="28"/>
          <w:szCs w:val="28"/>
        </w:rPr>
        <w:t>ри выслуге лет от 1 до 5 лет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5%;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1D3CF3">
        <w:rPr>
          <w:sz w:val="28"/>
          <w:szCs w:val="28"/>
        </w:rPr>
        <w:t>ри выслуге лет от 5 до 10лет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10%;</w:t>
      </w:r>
    </w:p>
    <w:p w:rsidR="00BC58F0" w:rsidRDefault="00BC58F0" w:rsidP="00BC58F0">
      <w:pPr>
        <w:jc w:val="both"/>
        <w:rPr>
          <w:sz w:val="28"/>
          <w:szCs w:val="28"/>
        </w:rPr>
      </w:pPr>
      <w:r w:rsidRPr="001D3C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при выслуге лет от 10 лет и выше  - 15%.</w:t>
      </w:r>
    </w:p>
    <w:p w:rsidR="00BC58F0" w:rsidRPr="001D3CF3" w:rsidRDefault="00BC58F0" w:rsidP="00BC58F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вакантных ставок в тарификационных списках и в штатном расписании предусматривается планирование бюджетных средств на осуществление доплаты за выслугу лет к окладу </w:t>
      </w:r>
      <w:r w:rsidRPr="001D3CF3">
        <w:rPr>
          <w:sz w:val="28"/>
          <w:szCs w:val="28"/>
        </w:rPr>
        <w:t>(должностному окладу),</w:t>
      </w:r>
      <w:r w:rsidRPr="00C2039E">
        <w:rPr>
          <w:sz w:val="28"/>
          <w:szCs w:val="28"/>
        </w:rPr>
        <w:t xml:space="preserve"> </w:t>
      </w:r>
      <w:r w:rsidRPr="001F7C80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</w:t>
      </w:r>
      <w:r w:rsidRPr="001B5394">
        <w:rPr>
          <w:sz w:val="28"/>
          <w:szCs w:val="28"/>
        </w:rPr>
        <w:t xml:space="preserve"> </w:t>
      </w:r>
      <w:r>
        <w:rPr>
          <w:sz w:val="28"/>
          <w:szCs w:val="28"/>
        </w:rPr>
        <w:t>с повышающим коэффициентом  в размере 10%.</w:t>
      </w:r>
    </w:p>
    <w:p w:rsidR="00BC58F0" w:rsidRPr="001D3CF3" w:rsidRDefault="00BC58F0" w:rsidP="00BC58F0">
      <w:pPr>
        <w:shd w:val="clear" w:color="auto" w:fill="FFFFFF"/>
        <w:spacing w:line="326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79F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>
        <w:rPr>
          <w:spacing w:val="-10"/>
          <w:sz w:val="28"/>
          <w:szCs w:val="28"/>
        </w:rPr>
        <w:t>.</w:t>
      </w:r>
      <w:r w:rsidRPr="00E479F5">
        <w:rPr>
          <w:spacing w:val="-10"/>
          <w:sz w:val="28"/>
          <w:szCs w:val="28"/>
        </w:rPr>
        <w:t xml:space="preserve">  </w:t>
      </w:r>
      <w:r w:rsidRPr="001D3CF3">
        <w:rPr>
          <w:spacing w:val="-10"/>
          <w:sz w:val="28"/>
          <w:szCs w:val="28"/>
        </w:rPr>
        <w:t>Доплаты педагогическим работникам  в сумме 3000 руб.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proofErr w:type="gramStart"/>
      <w:r w:rsidRPr="001D3CF3">
        <w:rPr>
          <w:spacing w:val="-9"/>
          <w:sz w:val="28"/>
          <w:szCs w:val="28"/>
        </w:rPr>
        <w:t xml:space="preserve">(заместители заведующего, если их работа связана с </w:t>
      </w:r>
      <w:r w:rsidRPr="001D3CF3">
        <w:rPr>
          <w:spacing w:val="-2"/>
          <w:sz w:val="28"/>
          <w:szCs w:val="28"/>
        </w:rPr>
        <w:t xml:space="preserve">методической (научно-методической) работой, </w:t>
      </w:r>
      <w:r w:rsidRPr="001D3CF3">
        <w:rPr>
          <w:sz w:val="28"/>
          <w:szCs w:val="28"/>
        </w:rPr>
        <w:t>старшие воспитатели, воспитатели, учителя-</w:t>
      </w:r>
      <w:r w:rsidRPr="001D3CF3">
        <w:rPr>
          <w:spacing w:val="-5"/>
          <w:sz w:val="28"/>
          <w:szCs w:val="28"/>
        </w:rPr>
        <w:t>логопеды, логопеды, учителя-дефектологи, музы</w:t>
      </w:r>
      <w:r w:rsidRPr="001D3CF3">
        <w:rPr>
          <w:spacing w:val="-5"/>
          <w:sz w:val="28"/>
          <w:szCs w:val="28"/>
        </w:rPr>
        <w:softHyphen/>
      </w:r>
      <w:r w:rsidRPr="001D3CF3">
        <w:rPr>
          <w:spacing w:val="-6"/>
          <w:sz w:val="28"/>
          <w:szCs w:val="28"/>
        </w:rPr>
        <w:t>кальные руководители, концертмейстеры, инструк</w:t>
      </w:r>
      <w:r w:rsidRPr="001D3CF3">
        <w:rPr>
          <w:spacing w:val="-6"/>
          <w:sz w:val="28"/>
          <w:szCs w:val="28"/>
        </w:rPr>
        <w:softHyphen/>
        <w:t xml:space="preserve">торы по физической культуре, педагоги-психологи, </w:t>
      </w:r>
      <w:r w:rsidRPr="001D3CF3">
        <w:rPr>
          <w:spacing w:val="-8"/>
          <w:sz w:val="28"/>
          <w:szCs w:val="28"/>
        </w:rPr>
        <w:t xml:space="preserve">педагоги дополнительного образования, социальные </w:t>
      </w:r>
      <w:r w:rsidRPr="001D3CF3">
        <w:rPr>
          <w:sz w:val="28"/>
          <w:szCs w:val="28"/>
        </w:rPr>
        <w:t>педагоги, педагоги-</w:t>
      </w:r>
      <w:r w:rsidRPr="001D3CF3">
        <w:rPr>
          <w:sz w:val="28"/>
          <w:szCs w:val="28"/>
          <w:u w:val="single"/>
        </w:rPr>
        <w:t>организаторы).</w:t>
      </w:r>
      <w:r w:rsidRPr="001D3CF3">
        <w:rPr>
          <w:sz w:val="28"/>
          <w:szCs w:val="28"/>
        </w:rPr>
        <w:t xml:space="preserve">  </w:t>
      </w:r>
      <w:proofErr w:type="gramEnd"/>
    </w:p>
    <w:p w:rsidR="00BC58F0" w:rsidRPr="001D3CF3" w:rsidRDefault="00BC58F0" w:rsidP="00BC58F0">
      <w:pPr>
        <w:jc w:val="both"/>
        <w:rPr>
          <w:sz w:val="28"/>
          <w:szCs w:val="28"/>
        </w:rPr>
      </w:pPr>
      <w:r w:rsidRPr="001D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Доплаты педагогическим работникам устанавливаются из расчета 3000рублей за ставку заработной платы, но не более 3000 рублей в месяц одному работнику в одном учреждении.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Педагогическим работникам, выполняющим объем работ менее нормы рабочего времени за ставку заработной платы (работающим менее чем на одну ставку), в том числе принятым по совместительству из других учреждений, доплата устанавливается пропорционально отработанному времени.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Лицам, работающим на условиях совмещения профессий (должностей), а также исполняющим обязанности временно отсутствующих педагогических работников, указанных в пункте 2 настоящего Порядка, доплата производится пропорционально отработанному времени по совмещаемой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(временно совмещаемой) должности, если по своей основной должности работник не получает указанную доплату или получает ее не в полном размере.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Предельный размер доплаты, выплачиваемой одному педагогическому работнику в одном учреждении по всем основаниям, не может  превышать 3000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рублей в месяц.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В случае если месяц, за который производится доплата, отработан не полностью, установленная доплата выплачивается пропорционально отработанному времени.</w:t>
      </w:r>
    </w:p>
    <w:p w:rsidR="00BC58F0" w:rsidRPr="001D3CF3" w:rsidRDefault="00BC58F0" w:rsidP="00BC58F0">
      <w:pPr>
        <w:shd w:val="clear" w:color="auto" w:fill="FFFFFF"/>
        <w:spacing w:line="331" w:lineRule="exact"/>
        <w:ind w:right="94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79F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spacing w:val="-8"/>
          <w:sz w:val="28"/>
          <w:szCs w:val="28"/>
        </w:rPr>
        <w:t>.</w:t>
      </w:r>
      <w:r w:rsidRPr="00E479F5"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Стимулирующие выплаты отдельным категориям работников в сумме 3000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руб.</w:t>
      </w:r>
    </w:p>
    <w:p w:rsidR="00BC58F0" w:rsidRPr="001D3CF3" w:rsidRDefault="00BC58F0" w:rsidP="00BC58F0">
      <w:pPr>
        <w:shd w:val="clear" w:color="auto" w:fill="FFFFFF"/>
        <w:ind w:right="-58" w:firstLine="8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proofErr w:type="gramStart"/>
      <w:r>
        <w:rPr>
          <w:spacing w:val="-8"/>
          <w:sz w:val="28"/>
          <w:szCs w:val="28"/>
        </w:rPr>
        <w:t>1.</w:t>
      </w:r>
      <w:r w:rsidRPr="001D3CF3">
        <w:rPr>
          <w:spacing w:val="-8"/>
          <w:sz w:val="28"/>
          <w:szCs w:val="28"/>
        </w:rPr>
        <w:t xml:space="preserve"> педагогические работники: старшие воспи</w:t>
      </w:r>
      <w:r>
        <w:rPr>
          <w:spacing w:val="-8"/>
          <w:sz w:val="28"/>
          <w:szCs w:val="28"/>
        </w:rPr>
        <w:t xml:space="preserve">татели, воспитатели, учителя </w:t>
      </w:r>
      <w:r w:rsidRPr="001D3CF3">
        <w:rPr>
          <w:spacing w:val="-8"/>
          <w:sz w:val="28"/>
          <w:szCs w:val="28"/>
        </w:rPr>
        <w:t>логопеды, логопеды, учителя дефектологи, музыкальные руководители, концертмейстеры, инструкторы по физической культуре, педагоги –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психологи, педагоги дополнительного образования, социальные педагоги, педагоги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организаторы;</w:t>
      </w:r>
      <w:proofErr w:type="gramEnd"/>
    </w:p>
    <w:p w:rsidR="00BC58F0" w:rsidRPr="001D3CF3" w:rsidRDefault="00BC58F0" w:rsidP="00BC58F0">
      <w:pPr>
        <w:shd w:val="clear" w:color="auto" w:fill="FFFFFF"/>
        <w:ind w:left="96" w:right="-58" w:firstLine="8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Pr="001D3CF3">
        <w:rPr>
          <w:spacing w:val="-8"/>
          <w:sz w:val="28"/>
          <w:szCs w:val="28"/>
        </w:rPr>
        <w:t xml:space="preserve"> </w:t>
      </w:r>
      <w:proofErr w:type="spellStart"/>
      <w:r w:rsidRPr="001D3CF3">
        <w:rPr>
          <w:spacing w:val="-8"/>
          <w:sz w:val="28"/>
          <w:szCs w:val="28"/>
        </w:rPr>
        <w:t>учебно</w:t>
      </w:r>
      <w:proofErr w:type="spellEnd"/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вспомогательный персонал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1D3CF3">
        <w:rPr>
          <w:spacing w:val="-8"/>
          <w:sz w:val="28"/>
          <w:szCs w:val="28"/>
        </w:rPr>
        <w:t>помощник воспитателя;</w:t>
      </w:r>
    </w:p>
    <w:p w:rsidR="00BC58F0" w:rsidRPr="001D3CF3" w:rsidRDefault="00BC58F0" w:rsidP="00BC58F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31" w:lineRule="exact"/>
        <w:ind w:left="101" w:right="-58"/>
        <w:jc w:val="both"/>
        <w:rPr>
          <w:spacing w:val="-14"/>
          <w:sz w:val="28"/>
          <w:szCs w:val="28"/>
        </w:rPr>
      </w:pPr>
      <w:r w:rsidRPr="001D3CF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1D3CF3">
        <w:rPr>
          <w:spacing w:val="-7"/>
          <w:sz w:val="28"/>
          <w:szCs w:val="28"/>
        </w:rPr>
        <w:t xml:space="preserve">медицинские работники: старшая медицинская </w:t>
      </w:r>
      <w:r w:rsidRPr="001D3CF3">
        <w:rPr>
          <w:sz w:val="28"/>
          <w:szCs w:val="28"/>
        </w:rPr>
        <w:t>сестра, медицинская сестра;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 xml:space="preserve">4. </w:t>
      </w:r>
      <w:r w:rsidRPr="001D3CF3">
        <w:rPr>
          <w:sz w:val="28"/>
          <w:szCs w:val="28"/>
        </w:rPr>
        <w:t xml:space="preserve">обслуживающий персонал: водитель </w:t>
      </w:r>
      <w:proofErr w:type="spellStart"/>
      <w:r w:rsidRPr="001D3CF3">
        <w:rPr>
          <w:sz w:val="28"/>
          <w:szCs w:val="28"/>
        </w:rPr>
        <w:t>мототранспортных</w:t>
      </w:r>
      <w:proofErr w:type="spellEnd"/>
      <w:r w:rsidRPr="001D3CF3">
        <w:rPr>
          <w:sz w:val="28"/>
          <w:szCs w:val="28"/>
        </w:rPr>
        <w:t xml:space="preserve"> средств, грузчик, дворник, истопник, кастелянша, кладовщик, кухонный рабочий, машинист (кочегар) котельной, машинист по стирке и ремонту спецодежды, мойщик посуды, оператор котельной,  повар, рабочий по комплексному обслуживанию и ремонту зданий, слесарь-электрик, сторож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 xml:space="preserve">(вахтер), уборщик служебных помещений, швея. </w:t>
      </w:r>
      <w:proofErr w:type="gramEnd"/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Выплаты производить исходя из фактически отработанного времени в календарном месяце по основному месту работы и по основной должности, а так же пропорционально занятости.</w:t>
      </w:r>
    </w:p>
    <w:p w:rsidR="00BC58F0" w:rsidRDefault="00BC58F0" w:rsidP="009F5773">
      <w:pPr>
        <w:shd w:val="clear" w:color="auto" w:fill="FFFFFF"/>
        <w:spacing w:before="19"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493E">
        <w:rPr>
          <w:b/>
          <w:sz w:val="28"/>
          <w:szCs w:val="28"/>
        </w:rPr>
        <w:t xml:space="preserve"> </w:t>
      </w:r>
      <w:r w:rsidRPr="00B50989">
        <w:rPr>
          <w:sz w:val="28"/>
          <w:szCs w:val="28"/>
        </w:rPr>
        <w:t>3.1</w:t>
      </w:r>
      <w:r w:rsidR="009F5773">
        <w:rPr>
          <w:sz w:val="28"/>
          <w:szCs w:val="28"/>
        </w:rPr>
        <w:t>0</w:t>
      </w:r>
      <w:r w:rsidRPr="00B50989">
        <w:rPr>
          <w:sz w:val="28"/>
          <w:szCs w:val="28"/>
        </w:rPr>
        <w:t xml:space="preserve">. </w:t>
      </w:r>
      <w:r>
        <w:rPr>
          <w:sz w:val="28"/>
          <w:szCs w:val="28"/>
        </w:rPr>
        <w:t>Стимулирующая надбавка педагогическим работникам в целях достижения  целевых показателей средней заработной платы педагогических работников по «дорожной карте» в сумме до 5000,0 (включительно) руб. в месяц осуществляется следующим педагогическим работникам: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 w:rsidRPr="0057699D">
        <w:rPr>
          <w:sz w:val="28"/>
          <w:szCs w:val="28"/>
        </w:rPr>
        <w:t>старшие</w:t>
      </w:r>
      <w:r w:rsidRPr="0088493E">
        <w:rPr>
          <w:b/>
          <w:sz w:val="28"/>
          <w:szCs w:val="28"/>
        </w:rPr>
        <w:t xml:space="preserve"> </w:t>
      </w:r>
      <w:r w:rsidRPr="001D3CF3">
        <w:rPr>
          <w:sz w:val="28"/>
          <w:szCs w:val="28"/>
        </w:rPr>
        <w:t>воспитатели, воспитатели, учителя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- логопеды, учителя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- дефектологи, музыкальные руководители, концертмейстеры, инструкторы по физической культуре, педагоги</w:t>
      </w:r>
      <w:r>
        <w:rPr>
          <w:sz w:val="28"/>
          <w:szCs w:val="28"/>
        </w:rPr>
        <w:t xml:space="preserve"> </w:t>
      </w:r>
      <w:proofErr w:type="gramStart"/>
      <w:r w:rsidRPr="001D3CF3">
        <w:rPr>
          <w:sz w:val="28"/>
          <w:szCs w:val="28"/>
        </w:rPr>
        <w:t>-п</w:t>
      </w:r>
      <w:proofErr w:type="gramEnd"/>
      <w:r w:rsidRPr="001D3CF3">
        <w:rPr>
          <w:sz w:val="28"/>
          <w:szCs w:val="28"/>
        </w:rPr>
        <w:t xml:space="preserve">сихологи, педагоги дополнительного образования, социальные </w:t>
      </w:r>
      <w:r>
        <w:rPr>
          <w:sz w:val="28"/>
          <w:szCs w:val="28"/>
        </w:rPr>
        <w:t>педагоги, педагоги-организаторы.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Выплат</w:t>
      </w:r>
      <w:r>
        <w:rPr>
          <w:sz w:val="28"/>
          <w:szCs w:val="28"/>
        </w:rPr>
        <w:t>а производится</w:t>
      </w:r>
      <w:r w:rsidRPr="001D3CF3">
        <w:rPr>
          <w:sz w:val="28"/>
          <w:szCs w:val="28"/>
        </w:rPr>
        <w:t xml:space="preserve"> исходя из фактически отработанного времени в календарном месяце по основному месту работы и по основной должности, а так же пропорционально занятости.</w:t>
      </w:r>
      <w:r>
        <w:rPr>
          <w:sz w:val="28"/>
          <w:szCs w:val="28"/>
        </w:rPr>
        <w:t xml:space="preserve"> 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Указанная выплата может быть уменьшена или отменена при ухудшении показателей в работе педагогическ</w:t>
      </w:r>
      <w:r w:rsidR="00F03095">
        <w:rPr>
          <w:sz w:val="28"/>
          <w:szCs w:val="28"/>
        </w:rPr>
        <w:t>их работников МБДОУ ДС № 21</w:t>
      </w:r>
      <w:r>
        <w:rPr>
          <w:sz w:val="28"/>
          <w:szCs w:val="28"/>
        </w:rPr>
        <w:t>.</w:t>
      </w:r>
    </w:p>
    <w:p w:rsidR="00BC58F0" w:rsidRPr="00B50989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773">
        <w:rPr>
          <w:sz w:val="28"/>
          <w:szCs w:val="28"/>
        </w:rPr>
        <w:t>.11</w:t>
      </w:r>
      <w:r w:rsidRPr="00B50989">
        <w:rPr>
          <w:sz w:val="28"/>
          <w:szCs w:val="28"/>
        </w:rPr>
        <w:t>. При отсутствии финансовых ресурсов (перерасходе по фонду оплаты труда учрежд</w:t>
      </w:r>
      <w:r w:rsidR="0089520A">
        <w:rPr>
          <w:sz w:val="28"/>
          <w:szCs w:val="28"/>
        </w:rPr>
        <w:t>ения), заведующий МБДОУ Д/С № 21</w:t>
      </w:r>
      <w:r w:rsidRPr="00B50989">
        <w:rPr>
          <w:sz w:val="28"/>
          <w:szCs w:val="28"/>
        </w:rPr>
        <w:t xml:space="preserve"> может приостановить выплаты стимулирующего характера или отменить их, предупредив работников об этом в установленном </w:t>
      </w:r>
      <w:r>
        <w:rPr>
          <w:sz w:val="28"/>
          <w:szCs w:val="28"/>
        </w:rPr>
        <w:t>з</w:t>
      </w:r>
      <w:r w:rsidRPr="00B50989">
        <w:rPr>
          <w:sz w:val="28"/>
          <w:szCs w:val="28"/>
        </w:rPr>
        <w:t>акон</w:t>
      </w:r>
      <w:r>
        <w:rPr>
          <w:sz w:val="28"/>
          <w:szCs w:val="28"/>
        </w:rPr>
        <w:t>одательством</w:t>
      </w:r>
      <w:r w:rsidRPr="00B50989">
        <w:rPr>
          <w:sz w:val="28"/>
          <w:szCs w:val="28"/>
        </w:rPr>
        <w:t xml:space="preserve"> порядке.</w:t>
      </w:r>
    </w:p>
    <w:p w:rsidR="00BC58F0" w:rsidRPr="001D3CF3" w:rsidRDefault="00BC58F0" w:rsidP="00BC58F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</w:rPr>
      </w:pPr>
    </w:p>
    <w:p w:rsidR="00BC58F0" w:rsidRDefault="00BC58F0" w:rsidP="00BC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D3CF3">
        <w:rPr>
          <w:b/>
          <w:sz w:val="28"/>
          <w:szCs w:val="28"/>
        </w:rPr>
        <w:t>Порядок и условия установления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1D3CF3">
        <w:rPr>
          <w:b/>
          <w:sz w:val="28"/>
          <w:szCs w:val="28"/>
        </w:rPr>
        <w:t xml:space="preserve"> выплат компенсационного характера</w:t>
      </w:r>
    </w:p>
    <w:p w:rsidR="00BC58F0" w:rsidRPr="001D3CF3" w:rsidRDefault="00BC58F0" w:rsidP="00BC58F0">
      <w:pPr>
        <w:jc w:val="center"/>
        <w:rPr>
          <w:b/>
          <w:sz w:val="28"/>
          <w:szCs w:val="28"/>
        </w:rPr>
      </w:pP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</w:t>
      </w:r>
      <w:r w:rsidRPr="001D3CF3">
        <w:rPr>
          <w:sz w:val="28"/>
          <w:szCs w:val="28"/>
        </w:rPr>
        <w:t>Работник</w:t>
      </w:r>
      <w:r w:rsidR="0089520A">
        <w:rPr>
          <w:sz w:val="28"/>
          <w:szCs w:val="28"/>
        </w:rPr>
        <w:t>ам МБДОУ ДС № 21</w:t>
      </w:r>
      <w:r w:rsidRPr="001D3CF3">
        <w:rPr>
          <w:sz w:val="28"/>
          <w:szCs w:val="28"/>
        </w:rPr>
        <w:t xml:space="preserve"> могут быть осуществлены следующие выплаты компенсационного характера: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</w:t>
      </w:r>
      <w:r w:rsidRPr="001D3CF3">
        <w:rPr>
          <w:sz w:val="28"/>
          <w:szCs w:val="28"/>
        </w:rPr>
        <w:t>а совмещение профессий (должностей);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</w:t>
      </w:r>
      <w:r w:rsidRPr="001D3CF3">
        <w:rPr>
          <w:sz w:val="28"/>
          <w:szCs w:val="28"/>
        </w:rPr>
        <w:t>а расширение зон обслуживания;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D3CF3">
        <w:rPr>
          <w:sz w:val="28"/>
          <w:szCs w:val="28"/>
        </w:rPr>
        <w:t>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</w:t>
      </w:r>
      <w:r w:rsidRPr="001D3CF3">
        <w:rPr>
          <w:sz w:val="28"/>
          <w:szCs w:val="28"/>
        </w:rPr>
        <w:t>пециалистам за работу в сельской местности -25%</w:t>
      </w:r>
    </w:p>
    <w:p w:rsidR="00BC58F0" w:rsidRPr="001D3CF3" w:rsidRDefault="0089520A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К специалистам МБДОУ ДС № 21</w:t>
      </w:r>
      <w:r w:rsidR="00BC58F0">
        <w:rPr>
          <w:sz w:val="28"/>
          <w:szCs w:val="28"/>
        </w:rPr>
        <w:t xml:space="preserve">, которым </w:t>
      </w:r>
      <w:proofErr w:type="gramStart"/>
      <w:r w:rsidR="00BC58F0">
        <w:rPr>
          <w:sz w:val="28"/>
          <w:szCs w:val="28"/>
        </w:rPr>
        <w:t>установлена компенсационная выплата в размере 25% относятся</w:t>
      </w:r>
      <w:proofErr w:type="gramEnd"/>
      <w:r w:rsidR="00BC58F0">
        <w:rPr>
          <w:sz w:val="28"/>
          <w:szCs w:val="28"/>
        </w:rPr>
        <w:t>: заведующий, педагогические работники и старшая медицинская сестра.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</w:t>
      </w:r>
      <w:r w:rsidRPr="001D3CF3">
        <w:rPr>
          <w:sz w:val="28"/>
          <w:szCs w:val="28"/>
        </w:rPr>
        <w:t>а специфику работы учителю-логопеду -20%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работу в ночное время, за работу в выходные и нерабочие праздничные дни,     за сверхурочную работу – в соответствии с законодательством РФ.</w:t>
      </w:r>
    </w:p>
    <w:p w:rsidR="00BC58F0" w:rsidRPr="00B5418D" w:rsidRDefault="00BC58F0" w:rsidP="00BC58F0">
      <w:pPr>
        <w:jc w:val="both"/>
        <w:rPr>
          <w:sz w:val="28"/>
          <w:szCs w:val="28"/>
        </w:rPr>
      </w:pPr>
      <w:r w:rsidRPr="00B5418D">
        <w:rPr>
          <w:sz w:val="28"/>
          <w:szCs w:val="28"/>
        </w:rPr>
        <w:lastRenderedPageBreak/>
        <w:t xml:space="preserve">4.2. Доплата за ночное время устанавливается за каждый час работы в ночное время. В соответствии </w:t>
      </w:r>
      <w:r>
        <w:rPr>
          <w:sz w:val="28"/>
          <w:szCs w:val="28"/>
        </w:rPr>
        <w:t xml:space="preserve">с </w:t>
      </w:r>
      <w:r w:rsidRPr="00B5418D">
        <w:rPr>
          <w:sz w:val="28"/>
          <w:szCs w:val="28"/>
        </w:rPr>
        <w:t>нормами Трудового Законодательства Российской Федерации</w:t>
      </w:r>
      <w:r>
        <w:rPr>
          <w:sz w:val="28"/>
          <w:szCs w:val="28"/>
        </w:rPr>
        <w:t>,</w:t>
      </w:r>
      <w:r w:rsidRPr="00B5418D">
        <w:rPr>
          <w:sz w:val="28"/>
          <w:szCs w:val="28"/>
        </w:rPr>
        <w:t xml:space="preserve"> ночным считается время с 22.00 до 6.00 часов.  </w:t>
      </w:r>
    </w:p>
    <w:p w:rsidR="00BC58F0" w:rsidRPr="00B5418D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5E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C75EA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Повышенная оплата за работу в выходные и нерабочие праздничные дни произво</w:t>
      </w:r>
      <w:r w:rsidR="00BC6318">
        <w:rPr>
          <w:sz w:val="28"/>
          <w:szCs w:val="28"/>
        </w:rPr>
        <w:t xml:space="preserve">дится работникам, </w:t>
      </w:r>
      <w:proofErr w:type="gramStart"/>
      <w:r w:rsidR="004B231F">
        <w:rPr>
          <w:sz w:val="28"/>
          <w:szCs w:val="28"/>
        </w:rPr>
        <w:t>привлекающийся</w:t>
      </w:r>
      <w:proofErr w:type="gramEnd"/>
      <w:r w:rsidRPr="001D3CF3">
        <w:rPr>
          <w:sz w:val="28"/>
          <w:szCs w:val="28"/>
        </w:rPr>
        <w:t xml:space="preserve"> к работе в выход</w:t>
      </w:r>
      <w:r>
        <w:rPr>
          <w:sz w:val="28"/>
          <w:szCs w:val="28"/>
        </w:rPr>
        <w:t xml:space="preserve">ные и нерабочие праздничные дни </w:t>
      </w:r>
      <w:r>
        <w:rPr>
          <w:b/>
          <w:sz w:val="28"/>
          <w:szCs w:val="28"/>
        </w:rPr>
        <w:t xml:space="preserve">в </w:t>
      </w:r>
      <w:r w:rsidRPr="00B5418D">
        <w:rPr>
          <w:sz w:val="28"/>
          <w:szCs w:val="28"/>
        </w:rPr>
        <w:t>соответствии нормами Трудового Законодательства Российской Федерации.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C75EA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</w:t>
      </w:r>
      <w:r w:rsidRPr="00EC75EA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</w:t>
      </w:r>
      <w:r w:rsidRPr="00EC75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 по соглашению сторон трудового договора с учетом содержания и (или) объема дополнительной работы.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 w:rsidRPr="001D3C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EC75E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C75EA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</w:t>
      </w:r>
      <w:r>
        <w:rPr>
          <w:sz w:val="28"/>
          <w:szCs w:val="28"/>
        </w:rPr>
        <w:t>ровням) и  стимулирующих выплат.</w:t>
      </w:r>
    </w:p>
    <w:p w:rsidR="00BC58F0" w:rsidRDefault="00BC58F0" w:rsidP="00BC58F0">
      <w:pPr>
        <w:tabs>
          <w:tab w:val="left" w:pos="2550"/>
        </w:tabs>
        <w:jc w:val="center"/>
        <w:rPr>
          <w:sz w:val="28"/>
          <w:szCs w:val="28"/>
        </w:rPr>
      </w:pPr>
    </w:p>
    <w:p w:rsidR="00BC58F0" w:rsidRDefault="00BC58F0" w:rsidP="00BC58F0">
      <w:pPr>
        <w:tabs>
          <w:tab w:val="left" w:pos="2550"/>
        </w:tabs>
        <w:jc w:val="center"/>
        <w:rPr>
          <w:b/>
          <w:sz w:val="28"/>
          <w:szCs w:val="28"/>
        </w:rPr>
      </w:pPr>
      <w:r w:rsidRPr="001D3C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1D3CF3">
        <w:rPr>
          <w:b/>
          <w:sz w:val="28"/>
          <w:szCs w:val="28"/>
        </w:rPr>
        <w:t>Порядок и условия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1D3CF3">
        <w:rPr>
          <w:b/>
          <w:sz w:val="28"/>
          <w:szCs w:val="28"/>
        </w:rPr>
        <w:t xml:space="preserve"> премирования работников учреждения</w:t>
      </w:r>
    </w:p>
    <w:p w:rsidR="00BC58F0" w:rsidRPr="001D3CF3" w:rsidRDefault="00BC58F0" w:rsidP="00BC58F0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BC58F0" w:rsidRPr="001D3CF3" w:rsidRDefault="00BC58F0" w:rsidP="00BC58F0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5EA">
        <w:rPr>
          <w:sz w:val="28"/>
          <w:szCs w:val="28"/>
        </w:rPr>
        <w:t>5.1.</w:t>
      </w:r>
      <w:r w:rsidRPr="001D3CF3">
        <w:rPr>
          <w:sz w:val="28"/>
          <w:szCs w:val="28"/>
        </w:rPr>
        <w:t xml:space="preserve"> В целях поощрения работников за выполненную работу в соответствии с Перечнем видов выплат стимулирующего х</w:t>
      </w:r>
      <w:r w:rsidR="002A3872">
        <w:rPr>
          <w:sz w:val="28"/>
          <w:szCs w:val="28"/>
        </w:rPr>
        <w:t>арактера в МБДОУ ДС № 21</w:t>
      </w:r>
      <w:r w:rsidRPr="001D3CF3">
        <w:rPr>
          <w:sz w:val="28"/>
          <w:szCs w:val="28"/>
        </w:rPr>
        <w:t xml:space="preserve"> установлены премии:</w:t>
      </w:r>
    </w:p>
    <w:p w:rsidR="00BC58F0" w:rsidRPr="001D3CF3" w:rsidRDefault="00BC58F0" w:rsidP="00BC58F0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CF3">
        <w:rPr>
          <w:sz w:val="28"/>
          <w:szCs w:val="28"/>
        </w:rPr>
        <w:t>премия за качество выполняемых работ;</w:t>
      </w:r>
    </w:p>
    <w:p w:rsidR="00BC58F0" w:rsidRDefault="00BC58F0" w:rsidP="00BC58F0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CF3">
        <w:rPr>
          <w:sz w:val="28"/>
          <w:szCs w:val="28"/>
        </w:rPr>
        <w:t xml:space="preserve">премия к юбилейным датам и </w:t>
      </w:r>
      <w:r>
        <w:rPr>
          <w:sz w:val="28"/>
          <w:szCs w:val="28"/>
        </w:rPr>
        <w:t>профессиональным праздникам.</w:t>
      </w:r>
    </w:p>
    <w:p w:rsidR="00BC58F0" w:rsidRPr="001D3CF3" w:rsidRDefault="00BC58F0" w:rsidP="00BC58F0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Премирование осуществляется по решению руководителя учреждения в пределах бюджетных ассигнований на оплату труда</w:t>
      </w:r>
      <w:r>
        <w:rPr>
          <w:sz w:val="28"/>
          <w:szCs w:val="28"/>
        </w:rPr>
        <w:t xml:space="preserve"> работни</w:t>
      </w:r>
      <w:r w:rsidR="002A3872">
        <w:rPr>
          <w:sz w:val="28"/>
          <w:szCs w:val="28"/>
        </w:rPr>
        <w:t>ков учреждения МБДОУ ДС     № 21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5E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EC75EA">
        <w:rPr>
          <w:sz w:val="28"/>
          <w:szCs w:val="28"/>
        </w:rPr>
        <w:t>.</w:t>
      </w:r>
      <w:r w:rsidRPr="001D3CF3">
        <w:rPr>
          <w:sz w:val="28"/>
          <w:szCs w:val="28"/>
        </w:rPr>
        <w:t xml:space="preserve"> Премия за качество выполняемых работ выплачивается работникам единовременно в размере до 5 </w:t>
      </w:r>
      <w:r>
        <w:rPr>
          <w:sz w:val="28"/>
          <w:szCs w:val="28"/>
        </w:rPr>
        <w:t xml:space="preserve">должностных </w:t>
      </w:r>
      <w:r w:rsidRPr="001D3CF3">
        <w:rPr>
          <w:sz w:val="28"/>
          <w:szCs w:val="28"/>
        </w:rPr>
        <w:t>окладов</w:t>
      </w:r>
      <w:r>
        <w:rPr>
          <w:sz w:val="28"/>
          <w:szCs w:val="28"/>
        </w:rPr>
        <w:t>:</w:t>
      </w:r>
    </w:p>
    <w:p w:rsidR="00BC58F0" w:rsidRPr="00011B64" w:rsidRDefault="00BC58F0" w:rsidP="00BC58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1B64">
        <w:rPr>
          <w:b/>
          <w:sz w:val="28"/>
          <w:szCs w:val="28"/>
        </w:rPr>
        <w:t xml:space="preserve">- </w:t>
      </w:r>
      <w:r w:rsidRPr="00B5418D">
        <w:rPr>
          <w:sz w:val="28"/>
          <w:szCs w:val="28"/>
        </w:rPr>
        <w:t>при поощрении Президентом Российской Федерации, Правительством Российской Федерации, администрации (губернатором) Краснодарского края;</w:t>
      </w:r>
      <w:r w:rsidRPr="00011B64">
        <w:rPr>
          <w:b/>
          <w:sz w:val="28"/>
          <w:szCs w:val="28"/>
        </w:rPr>
        <w:t xml:space="preserve"> 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1D3CF3">
        <w:rPr>
          <w:sz w:val="28"/>
          <w:szCs w:val="28"/>
        </w:rPr>
        <w:t>ри присвоении почетных званий Российской Федерации и Краснодарского края, награждении  орденом отличия Российской Федерации;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</w:t>
      </w:r>
      <w:r w:rsidRPr="001D3CF3">
        <w:rPr>
          <w:sz w:val="28"/>
          <w:szCs w:val="28"/>
        </w:rPr>
        <w:t>ри награждении орденами и медалями Российской Федерации и Краснодарского края;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</w:t>
      </w:r>
      <w:r w:rsidRPr="001D3CF3">
        <w:rPr>
          <w:sz w:val="28"/>
          <w:szCs w:val="28"/>
        </w:rPr>
        <w:t>Премия к юбилейным датам и праздникам выплачив</w:t>
      </w:r>
      <w:r>
        <w:rPr>
          <w:sz w:val="28"/>
          <w:szCs w:val="28"/>
        </w:rPr>
        <w:t>ается работникам единовременно в размере до 3000,0 руб</w:t>
      </w:r>
      <w:proofErr w:type="gramStart"/>
      <w:r>
        <w:rPr>
          <w:sz w:val="28"/>
          <w:szCs w:val="28"/>
        </w:rPr>
        <w:t>..</w:t>
      </w:r>
      <w:proofErr w:type="gramEnd"/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Юбилейными датами считаются: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D3CF3">
        <w:rPr>
          <w:sz w:val="28"/>
          <w:szCs w:val="28"/>
        </w:rPr>
        <w:t xml:space="preserve"> день рож</w:t>
      </w:r>
      <w:r>
        <w:rPr>
          <w:sz w:val="28"/>
          <w:szCs w:val="28"/>
        </w:rPr>
        <w:t>дения работников 50 лет, 55 лет;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стаж работы в</w:t>
      </w:r>
      <w:r w:rsidR="002A3872">
        <w:rPr>
          <w:sz w:val="28"/>
          <w:szCs w:val="28"/>
        </w:rPr>
        <w:t xml:space="preserve"> МБДОУ № 21</w:t>
      </w:r>
      <w:r>
        <w:rPr>
          <w:sz w:val="28"/>
          <w:szCs w:val="28"/>
        </w:rPr>
        <w:t xml:space="preserve"> - </w:t>
      </w:r>
      <w:r w:rsidRPr="001D3CF3">
        <w:rPr>
          <w:sz w:val="28"/>
          <w:szCs w:val="28"/>
        </w:rPr>
        <w:t>20,30,40,50</w:t>
      </w:r>
      <w:r>
        <w:rPr>
          <w:sz w:val="28"/>
          <w:szCs w:val="28"/>
        </w:rPr>
        <w:t xml:space="preserve"> </w:t>
      </w:r>
      <w:r w:rsidRPr="001D3CF3">
        <w:rPr>
          <w:sz w:val="28"/>
          <w:szCs w:val="28"/>
        </w:rPr>
        <w:t>лет.</w:t>
      </w:r>
    </w:p>
    <w:p w:rsidR="00BC58F0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Премия выплачивается в пределах имеющихся средств.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 w:rsidRPr="001D3CF3">
        <w:rPr>
          <w:sz w:val="28"/>
          <w:szCs w:val="28"/>
        </w:rPr>
        <w:t xml:space="preserve">  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BC58F0" w:rsidRDefault="00BC58F0" w:rsidP="00BC58F0">
      <w:pPr>
        <w:tabs>
          <w:tab w:val="left" w:pos="3825"/>
        </w:tabs>
        <w:jc w:val="both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  <w:r w:rsidRPr="001D3CF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1D3CF3">
        <w:rPr>
          <w:b/>
          <w:sz w:val="28"/>
          <w:szCs w:val="28"/>
        </w:rPr>
        <w:t>Материальная помощь</w:t>
      </w:r>
    </w:p>
    <w:p w:rsidR="00BC58F0" w:rsidRPr="001D3CF3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5EA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1D3CF3">
        <w:rPr>
          <w:sz w:val="28"/>
          <w:szCs w:val="28"/>
        </w:rPr>
        <w:t>Из фонда оплаты труда учреждения работникам может быть выплачена материальная помощь при наличии экономии фонда заработной платы:</w:t>
      </w: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CF3">
        <w:rPr>
          <w:sz w:val="28"/>
          <w:szCs w:val="28"/>
        </w:rPr>
        <w:t>Выплаты материальной помощи устанавливаются:</w:t>
      </w: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1D3CF3">
        <w:rPr>
          <w:sz w:val="28"/>
          <w:szCs w:val="28"/>
        </w:rPr>
        <w:t xml:space="preserve"> случае тяжелой болезни, операции</w:t>
      </w:r>
      <w:r>
        <w:rPr>
          <w:sz w:val="28"/>
          <w:szCs w:val="28"/>
        </w:rPr>
        <w:t>;</w:t>
      </w: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1D3CF3">
        <w:rPr>
          <w:sz w:val="28"/>
          <w:szCs w:val="28"/>
        </w:rPr>
        <w:t xml:space="preserve"> случае бракосочетания</w:t>
      </w:r>
      <w:r>
        <w:rPr>
          <w:sz w:val="28"/>
          <w:szCs w:val="28"/>
        </w:rPr>
        <w:t>;</w:t>
      </w: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1D3CF3">
        <w:rPr>
          <w:sz w:val="28"/>
          <w:szCs w:val="28"/>
        </w:rPr>
        <w:t xml:space="preserve"> случае смерти близкого родственника</w:t>
      </w:r>
      <w:r>
        <w:rPr>
          <w:sz w:val="28"/>
          <w:szCs w:val="28"/>
        </w:rPr>
        <w:t>;</w:t>
      </w:r>
    </w:p>
    <w:p w:rsidR="00BC58F0" w:rsidRPr="001D3CF3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1D3CF3">
        <w:rPr>
          <w:sz w:val="28"/>
          <w:szCs w:val="28"/>
        </w:rPr>
        <w:t xml:space="preserve"> случае пожара</w:t>
      </w:r>
      <w:r>
        <w:rPr>
          <w:sz w:val="28"/>
          <w:szCs w:val="28"/>
        </w:rPr>
        <w:t>.</w:t>
      </w:r>
    </w:p>
    <w:p w:rsidR="00BC58F0" w:rsidRPr="001D3CF3" w:rsidRDefault="00BC58F0" w:rsidP="00BC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5EA">
        <w:rPr>
          <w:sz w:val="28"/>
          <w:szCs w:val="28"/>
        </w:rPr>
        <w:t>6.2.</w:t>
      </w:r>
      <w:r w:rsidRPr="001D3CF3">
        <w:rPr>
          <w:sz w:val="28"/>
          <w:szCs w:val="28"/>
        </w:rPr>
        <w:t xml:space="preserve"> Решение о выплате материальной помощи и ее конкретных размерах принимает </w:t>
      </w:r>
      <w:r>
        <w:rPr>
          <w:sz w:val="28"/>
          <w:szCs w:val="28"/>
        </w:rPr>
        <w:t>заведующий</w:t>
      </w:r>
      <w:r w:rsidRPr="001D3CF3">
        <w:rPr>
          <w:sz w:val="28"/>
          <w:szCs w:val="28"/>
        </w:rPr>
        <w:t xml:space="preserve"> </w:t>
      </w:r>
      <w:r w:rsidR="0066262C">
        <w:rPr>
          <w:sz w:val="28"/>
          <w:szCs w:val="28"/>
        </w:rPr>
        <w:t>МБДОУ ДС № 21</w:t>
      </w:r>
      <w:r w:rsidRPr="001D3CF3">
        <w:rPr>
          <w:sz w:val="28"/>
          <w:szCs w:val="28"/>
        </w:rPr>
        <w:t xml:space="preserve"> на основании письменного заявления работника.</w:t>
      </w:r>
    </w:p>
    <w:p w:rsidR="00BC58F0" w:rsidRDefault="00BC58F0" w:rsidP="00BC58F0">
      <w:pPr>
        <w:tabs>
          <w:tab w:val="left" w:pos="3825"/>
        </w:tabs>
        <w:jc w:val="both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  <w:r w:rsidRPr="001D3CF3">
        <w:rPr>
          <w:b/>
          <w:sz w:val="28"/>
          <w:szCs w:val="28"/>
        </w:rPr>
        <w:t xml:space="preserve">7. Оплата труда </w:t>
      </w:r>
      <w:r w:rsidR="0066262C">
        <w:rPr>
          <w:b/>
          <w:sz w:val="28"/>
          <w:szCs w:val="28"/>
        </w:rPr>
        <w:t>заведующего МБДОУ ДС № 21</w:t>
      </w:r>
      <w:r>
        <w:rPr>
          <w:b/>
          <w:sz w:val="28"/>
          <w:szCs w:val="28"/>
        </w:rPr>
        <w:t xml:space="preserve">  </w:t>
      </w: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 w:rsidRPr="00B5418D">
        <w:rPr>
          <w:sz w:val="28"/>
          <w:szCs w:val="28"/>
        </w:rPr>
        <w:t xml:space="preserve">     </w:t>
      </w:r>
    </w:p>
    <w:p w:rsidR="00BC58F0" w:rsidRPr="00B5418D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18D">
        <w:rPr>
          <w:sz w:val="28"/>
          <w:szCs w:val="28"/>
        </w:rPr>
        <w:t>Оп</w:t>
      </w:r>
      <w:r>
        <w:rPr>
          <w:sz w:val="28"/>
          <w:szCs w:val="28"/>
        </w:rPr>
        <w:t>лата</w:t>
      </w:r>
      <w:r w:rsidR="0066262C">
        <w:rPr>
          <w:sz w:val="28"/>
          <w:szCs w:val="28"/>
        </w:rPr>
        <w:t xml:space="preserve"> труда заведующего МБДОУ ДС № 21</w:t>
      </w:r>
      <w:r>
        <w:rPr>
          <w:sz w:val="28"/>
          <w:szCs w:val="28"/>
        </w:rPr>
        <w:t xml:space="preserve"> определяется в соответствии с Положением об оплате труда руководителей муниципальных дошкольных образовательных учреждений муниципального образования Каневской район, утвержденного приказом управления образования администрации муниципального образования Каневской район от 9 апреля 2014 года № 552-а.</w:t>
      </w:r>
    </w:p>
    <w:p w:rsidR="00BC58F0" w:rsidRPr="001D3CF3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  <w:r w:rsidRPr="00DB7B6C">
        <w:rPr>
          <w:b/>
          <w:sz w:val="28"/>
          <w:szCs w:val="28"/>
        </w:rPr>
        <w:t>8. Штатное расписание</w:t>
      </w:r>
    </w:p>
    <w:p w:rsidR="00BC58F0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7B6C">
        <w:rPr>
          <w:sz w:val="28"/>
          <w:szCs w:val="28"/>
        </w:rPr>
        <w:t>8.1. Штатное расписание</w:t>
      </w:r>
      <w:r>
        <w:rPr>
          <w:b/>
          <w:sz w:val="28"/>
          <w:szCs w:val="28"/>
        </w:rPr>
        <w:t xml:space="preserve"> </w:t>
      </w:r>
      <w:r w:rsidR="0066262C">
        <w:rPr>
          <w:sz w:val="28"/>
          <w:szCs w:val="28"/>
        </w:rPr>
        <w:t>МБДОУ № 21</w:t>
      </w:r>
      <w:r>
        <w:rPr>
          <w:sz w:val="28"/>
          <w:szCs w:val="28"/>
        </w:rPr>
        <w:t xml:space="preserve"> формируется и утвер</w:t>
      </w:r>
      <w:r w:rsidR="00BC6318">
        <w:rPr>
          <w:sz w:val="28"/>
          <w:szCs w:val="28"/>
        </w:rPr>
        <w:t>ждается заведующим МБДОУ</w:t>
      </w:r>
      <w:r w:rsidR="0066262C">
        <w:rPr>
          <w:sz w:val="28"/>
          <w:szCs w:val="28"/>
        </w:rPr>
        <w:t>ДС № 21</w:t>
      </w:r>
      <w:r>
        <w:rPr>
          <w:sz w:val="28"/>
          <w:szCs w:val="28"/>
        </w:rPr>
        <w:t xml:space="preserve"> в пределах выделенного фонда оплаты труда.</w:t>
      </w: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Внесение изменений в штатное расписание производится на основании пр</w:t>
      </w:r>
      <w:r w:rsidR="0066262C">
        <w:rPr>
          <w:sz w:val="28"/>
          <w:szCs w:val="28"/>
        </w:rPr>
        <w:t>иказа  заведующего МБДОУ ДС № 21</w:t>
      </w:r>
      <w:r w:rsidRPr="001D3CF3">
        <w:rPr>
          <w:sz w:val="28"/>
          <w:szCs w:val="28"/>
        </w:rPr>
        <w:t>.</w:t>
      </w: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7B6C">
        <w:rPr>
          <w:sz w:val="28"/>
          <w:szCs w:val="28"/>
        </w:rPr>
        <w:t xml:space="preserve">8.3.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и стимулирующего характера, </w:t>
      </w:r>
      <w:r>
        <w:rPr>
          <w:sz w:val="28"/>
          <w:szCs w:val="28"/>
        </w:rPr>
        <w:t xml:space="preserve">и другие обязательные выплаты, установленные законодательством и другими нормативными правовыми актами в </w:t>
      </w:r>
      <w:r>
        <w:rPr>
          <w:sz w:val="28"/>
          <w:szCs w:val="28"/>
        </w:rPr>
        <w:lastRenderedPageBreak/>
        <w:t>сфере оплаты труда, производимые работникам, зачисленным в штатные должности.</w:t>
      </w: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Pr="006C7677" w:rsidRDefault="00BC58F0" w:rsidP="00BC58F0">
      <w:pPr>
        <w:tabs>
          <w:tab w:val="left" w:pos="3825"/>
        </w:tabs>
        <w:jc w:val="center"/>
        <w:rPr>
          <w:b/>
          <w:sz w:val="28"/>
          <w:szCs w:val="28"/>
        </w:rPr>
      </w:pPr>
      <w:r w:rsidRPr="006C7677">
        <w:rPr>
          <w:b/>
          <w:sz w:val="28"/>
          <w:szCs w:val="28"/>
        </w:rPr>
        <w:t>ПРИЛОЖЕНИЕ</w:t>
      </w:r>
    </w:p>
    <w:p w:rsidR="00BC58F0" w:rsidRPr="006C7677" w:rsidRDefault="00BC58F0" w:rsidP="00BC58F0">
      <w:pPr>
        <w:tabs>
          <w:tab w:val="left" w:pos="3345"/>
        </w:tabs>
        <w:jc w:val="center"/>
        <w:rPr>
          <w:b/>
          <w:sz w:val="28"/>
          <w:szCs w:val="28"/>
        </w:rPr>
      </w:pPr>
      <w:r w:rsidRPr="006C7677">
        <w:rPr>
          <w:b/>
          <w:sz w:val="28"/>
          <w:szCs w:val="28"/>
        </w:rPr>
        <w:t xml:space="preserve">к Положению об оплате труда  работников </w:t>
      </w:r>
    </w:p>
    <w:p w:rsidR="00BC58F0" w:rsidRPr="006C7677" w:rsidRDefault="00BC58F0" w:rsidP="00BC58F0">
      <w:pPr>
        <w:tabs>
          <w:tab w:val="left" w:pos="3345"/>
        </w:tabs>
        <w:jc w:val="center"/>
        <w:rPr>
          <w:b/>
          <w:sz w:val="28"/>
          <w:szCs w:val="28"/>
        </w:rPr>
      </w:pPr>
      <w:r w:rsidRPr="006C7677">
        <w:rPr>
          <w:b/>
          <w:sz w:val="28"/>
          <w:szCs w:val="28"/>
        </w:rPr>
        <w:t>муниципального бюджетного дошкольного образователь</w:t>
      </w:r>
      <w:r w:rsidR="0066262C">
        <w:rPr>
          <w:b/>
          <w:sz w:val="28"/>
          <w:szCs w:val="28"/>
        </w:rPr>
        <w:t>ного учреждения детский сад № 21</w:t>
      </w:r>
      <w:r w:rsidRPr="006C7677">
        <w:rPr>
          <w:b/>
          <w:sz w:val="28"/>
          <w:szCs w:val="28"/>
        </w:rPr>
        <w:t xml:space="preserve"> муниципального образования Каневской район</w:t>
      </w:r>
    </w:p>
    <w:p w:rsidR="00BC58F0" w:rsidRPr="006C7677" w:rsidRDefault="00BC58F0" w:rsidP="00BC58F0">
      <w:pPr>
        <w:rPr>
          <w:b/>
          <w:sz w:val="28"/>
          <w:szCs w:val="28"/>
        </w:rPr>
      </w:pPr>
    </w:p>
    <w:p w:rsidR="00BC58F0" w:rsidRDefault="00BC58F0" w:rsidP="00BC58F0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</w:t>
      </w:r>
      <w:r>
        <w:t xml:space="preserve">), </w:t>
      </w:r>
      <w:r>
        <w:rPr>
          <w:sz w:val="28"/>
          <w:szCs w:val="28"/>
        </w:rPr>
        <w:t>ставок заработной платы работников по профессиональным квалификационным группам (ПКГ) и размеры повышающих коэффициентов к минимальным размерам окладов (должностных окладов) ставок заработной платы по занимаемым должностям</w:t>
      </w:r>
    </w:p>
    <w:p w:rsidR="00BC58F0" w:rsidRDefault="00BC58F0" w:rsidP="00BC58F0">
      <w:pPr>
        <w:autoSpaceDE w:val="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938"/>
        <w:gridCol w:w="1701"/>
      </w:tblGrid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Повышающие коэффициенты</w:t>
            </w:r>
          </w:p>
        </w:tc>
      </w:tr>
      <w:tr w:rsidR="00BC58F0" w:rsidTr="009B63E2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Должности педагогических работников</w:t>
            </w:r>
          </w:p>
        </w:tc>
      </w:tr>
      <w:tr w:rsidR="00BC58F0" w:rsidTr="009B63E2">
        <w:trPr>
          <w:trHeight w:val="64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F0" w:rsidRDefault="00BC58F0" w:rsidP="009B63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6723 рублей.</w:t>
            </w: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уровень:</w:t>
            </w:r>
          </w:p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уровень:</w:t>
            </w:r>
          </w:p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уровень:</w:t>
            </w:r>
          </w:p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мастер производственного обучения, методист, педагог-психолог, старший инструктор методист, старший педагог доп</w:t>
            </w:r>
            <w:r w:rsidR="004B231F">
              <w:rPr>
                <w:sz w:val="28"/>
                <w:szCs w:val="28"/>
              </w:rPr>
              <w:t xml:space="preserve">олнительного образования, </w:t>
            </w:r>
            <w:proofErr w:type="spellStart"/>
            <w:r w:rsidR="004B231F">
              <w:rPr>
                <w:sz w:val="28"/>
                <w:szCs w:val="28"/>
              </w:rPr>
              <w:t>тьютер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уровень:</w:t>
            </w:r>
          </w:p>
          <w:p w:rsidR="00BC58F0" w:rsidRDefault="00BC58F0" w:rsidP="009B63E2">
            <w:pPr>
              <w:autoSpaceDE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преподаватель, преподаватель-организатор основ безопасности жизнедеятельности, руководитель физического воспитания, старший воспитатель, методист, учитель, учитель-дефектолог, учитель-логопед (логопед)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  <w:p w:rsidR="00BC58F0" w:rsidRDefault="00BC58F0" w:rsidP="009B63E2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58F0" w:rsidTr="009B63E2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Должности работников учебно-вспомогательного персонала</w:t>
            </w:r>
          </w:p>
        </w:tc>
      </w:tr>
      <w:tr w:rsidR="00BC58F0" w:rsidTr="009B63E2"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9F5773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– 4237</w:t>
            </w:r>
            <w:r w:rsidR="00BC58F0">
              <w:rPr>
                <w:sz w:val="28"/>
                <w:szCs w:val="28"/>
              </w:rPr>
              <w:t xml:space="preserve"> рублей.</w:t>
            </w: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58F0" w:rsidTr="009B63E2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Общеотраслевые должности служащих первого уровня</w:t>
            </w:r>
          </w:p>
        </w:tc>
      </w:tr>
      <w:tr w:rsidR="00BC58F0" w:rsidTr="009B63E2"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</w:t>
            </w:r>
            <w:r w:rsidR="009F5773">
              <w:rPr>
                <w:sz w:val="28"/>
                <w:szCs w:val="28"/>
              </w:rPr>
              <w:t>должностного оклада – 4167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58F0" w:rsidTr="009B63E2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BC58F0" w:rsidTr="009B63E2"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F577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</w:t>
            </w:r>
            <w:r w:rsidR="009F5773">
              <w:rPr>
                <w:sz w:val="28"/>
                <w:szCs w:val="28"/>
              </w:rPr>
              <w:t>змер должностного оклада  - 4884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BC58F0" w:rsidTr="009B63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0" w:rsidRDefault="00BC58F0" w:rsidP="009B63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</w:tbl>
    <w:p w:rsidR="00BC58F0" w:rsidRDefault="00BC58F0" w:rsidP="00BC58F0">
      <w:pPr>
        <w:autoSpaceDE w:val="0"/>
        <w:ind w:firstLine="839"/>
        <w:jc w:val="both"/>
        <w:rPr>
          <w:rFonts w:eastAsia="Calibri"/>
          <w:sz w:val="28"/>
          <w:szCs w:val="28"/>
        </w:rPr>
      </w:pPr>
    </w:p>
    <w:p w:rsidR="00BC58F0" w:rsidRDefault="00BC58F0" w:rsidP="00BC58F0">
      <w:pPr>
        <w:autoSpaceDE w:val="0"/>
        <w:ind w:firstLine="839"/>
        <w:jc w:val="both"/>
        <w:rPr>
          <w:sz w:val="28"/>
          <w:szCs w:val="28"/>
        </w:rPr>
      </w:pPr>
    </w:p>
    <w:p w:rsidR="00BC58F0" w:rsidRDefault="00BC58F0" w:rsidP="00BC58F0">
      <w:pPr>
        <w:jc w:val="center"/>
        <w:rPr>
          <w:rFonts w:eastAsia="Calibri"/>
          <w:b/>
          <w:bCs/>
          <w:sz w:val="28"/>
          <w:szCs w:val="28"/>
        </w:rPr>
      </w:pPr>
    </w:p>
    <w:p w:rsidR="00BC58F0" w:rsidRDefault="00BC58F0" w:rsidP="00BC58F0">
      <w:pPr>
        <w:ind w:right="-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Минимальные размеры окладов общих профессий рабочих:</w:t>
      </w:r>
    </w:p>
    <w:p w:rsidR="00BC58F0" w:rsidRDefault="00BC58F0" w:rsidP="00BC58F0">
      <w:pPr>
        <w:ind w:right="-86" w:firstLine="708"/>
        <w:rPr>
          <w:b/>
          <w:bCs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85"/>
        <w:gridCol w:w="2694"/>
      </w:tblGrid>
      <w:tr w:rsidR="00BC58F0" w:rsidTr="009B63E2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F0" w:rsidRDefault="00BC58F0" w:rsidP="009B63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F0" w:rsidRDefault="00BC58F0" w:rsidP="009B63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 оклада, руб.</w:t>
            </w:r>
          </w:p>
        </w:tc>
      </w:tr>
      <w:tr w:rsidR="00BC58F0" w:rsidTr="009B63E2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F0" w:rsidRDefault="00BC58F0" w:rsidP="009B63E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 работ в соответствии с Единым тарифн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квалификационным справочником работ и профессий рабочих  (дворник, кастелянша, кладовщик, кухонный работ чий, машинист по стирке и ремонту спецодежды, повар, рабочий по комплексному обслуживанию и ремонту зданий, </w:t>
            </w:r>
            <w:r>
              <w:rPr>
                <w:sz w:val="28"/>
                <w:szCs w:val="28"/>
              </w:rPr>
              <w:lastRenderedPageBreak/>
              <w:t>сторож (вахтер), уборщик служебных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F0" w:rsidRDefault="00BC58F0" w:rsidP="009B63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3882</w:t>
            </w:r>
          </w:p>
        </w:tc>
      </w:tr>
    </w:tbl>
    <w:p w:rsidR="00BC58F0" w:rsidRDefault="00BC58F0" w:rsidP="00BC58F0">
      <w:pPr>
        <w:autoSpaceDE w:val="0"/>
        <w:ind w:firstLine="839"/>
        <w:jc w:val="both"/>
        <w:rPr>
          <w:rFonts w:eastAsia="Calibri"/>
          <w:sz w:val="28"/>
          <w:szCs w:val="28"/>
        </w:rPr>
      </w:pPr>
    </w:p>
    <w:p w:rsidR="00BC58F0" w:rsidRDefault="00BC58F0" w:rsidP="00BC58F0">
      <w:pPr>
        <w:tabs>
          <w:tab w:val="left" w:pos="3825"/>
        </w:tabs>
        <w:jc w:val="both"/>
        <w:rPr>
          <w:sz w:val="28"/>
          <w:szCs w:val="28"/>
        </w:rPr>
      </w:pPr>
    </w:p>
    <w:p w:rsidR="00BC58F0" w:rsidRPr="00DB7B6C" w:rsidRDefault="00BC58F0" w:rsidP="00BC58F0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2"/>
        <w:gridCol w:w="5182"/>
      </w:tblGrid>
      <w:tr w:rsidR="00BC58F0" w:rsidTr="009B63E2">
        <w:tc>
          <w:tcPr>
            <w:tcW w:w="5182" w:type="dxa"/>
          </w:tcPr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7061F4">
              <w:rPr>
                <w:sz w:val="28"/>
                <w:szCs w:val="28"/>
              </w:rPr>
              <w:t>Заведующий муниципального бюджетного дошкольного образователь</w:t>
            </w:r>
            <w:r w:rsidR="0066262C">
              <w:rPr>
                <w:sz w:val="28"/>
                <w:szCs w:val="28"/>
              </w:rPr>
              <w:t>ного учреждения детский сад № 21</w:t>
            </w:r>
            <w:r w:rsidRPr="007061F4">
              <w:rPr>
                <w:sz w:val="28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5182" w:type="dxa"/>
          </w:tcPr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:rsidR="00BC58F0" w:rsidRDefault="00BC58F0" w:rsidP="009B63E2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6262C">
              <w:rPr>
                <w:sz w:val="28"/>
                <w:szCs w:val="28"/>
              </w:rPr>
              <w:t xml:space="preserve">                  Сытькова Е.В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C58F0" w:rsidRPr="00DB7B6C" w:rsidRDefault="00BC58F0" w:rsidP="00BC58F0">
      <w:pPr>
        <w:tabs>
          <w:tab w:val="left" w:pos="3825"/>
        </w:tabs>
        <w:rPr>
          <w:sz w:val="28"/>
          <w:szCs w:val="28"/>
        </w:rPr>
      </w:pPr>
    </w:p>
    <w:p w:rsidR="00B8135B" w:rsidRDefault="00B8135B"/>
    <w:sectPr w:rsidR="00B8135B" w:rsidSect="00660C39">
      <w:pgSz w:w="11906" w:h="16838"/>
      <w:pgMar w:top="1134" w:right="73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B"/>
    <w:rsid w:val="00111938"/>
    <w:rsid w:val="002A3872"/>
    <w:rsid w:val="004B231F"/>
    <w:rsid w:val="005454BD"/>
    <w:rsid w:val="0066262C"/>
    <w:rsid w:val="007A0C39"/>
    <w:rsid w:val="0089520A"/>
    <w:rsid w:val="009F5773"/>
    <w:rsid w:val="00B8135B"/>
    <w:rsid w:val="00BA4B0B"/>
    <w:rsid w:val="00BC58F0"/>
    <w:rsid w:val="00BC6318"/>
    <w:rsid w:val="00F03095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CA25-ADD8-46A5-AA75-052B372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2015-09-08T11:05:00Z</cp:lastPrinted>
  <dcterms:created xsi:type="dcterms:W3CDTF">2015-08-27T06:10:00Z</dcterms:created>
  <dcterms:modified xsi:type="dcterms:W3CDTF">2016-02-16T06:15:00Z</dcterms:modified>
</cp:coreProperties>
</file>